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F0" w:rsidRPr="00625CF0" w:rsidRDefault="00625CF0" w:rsidP="00625CF0">
      <w:pPr>
        <w:pStyle w:val="Titre"/>
        <w:jc w:val="center"/>
        <w:rPr>
          <w:smallCaps/>
          <w:sz w:val="18"/>
          <w:szCs w:val="18"/>
        </w:rPr>
      </w:pPr>
      <w:r w:rsidRPr="00625CF0">
        <w:rPr>
          <w:smallCaps/>
          <w:sz w:val="18"/>
          <w:szCs w:val="18"/>
        </w:rPr>
        <w:t>République Tunisienne</w:t>
      </w:r>
    </w:p>
    <w:p w:rsidR="00625CF0" w:rsidRPr="00625CF0" w:rsidRDefault="00625CF0" w:rsidP="00625CF0">
      <w:pPr>
        <w:pStyle w:val="Titre"/>
        <w:jc w:val="center"/>
        <w:rPr>
          <w:smallCaps/>
          <w:sz w:val="18"/>
          <w:szCs w:val="18"/>
        </w:rPr>
      </w:pPr>
      <w:r w:rsidRPr="00625CF0">
        <w:rPr>
          <w:smallCaps/>
          <w:sz w:val="18"/>
          <w:szCs w:val="18"/>
        </w:rPr>
        <w:t>Ministère de l’Industrie et des PME</w:t>
      </w:r>
    </w:p>
    <w:p w:rsidR="00625CF0" w:rsidRPr="00625CF0" w:rsidRDefault="00625CF0" w:rsidP="00625CF0">
      <w:pPr>
        <w:pStyle w:val="Titre"/>
        <w:jc w:val="center"/>
        <w:rPr>
          <w:smallCaps/>
          <w:sz w:val="18"/>
          <w:szCs w:val="18"/>
        </w:rPr>
      </w:pPr>
      <w:r w:rsidRPr="00625CF0">
        <w:rPr>
          <w:smallCaps/>
          <w:sz w:val="18"/>
          <w:szCs w:val="18"/>
        </w:rPr>
        <w:t>Direction Générale de la Promotion des PME</w:t>
      </w:r>
    </w:p>
    <w:p w:rsidR="00625CF0" w:rsidRPr="00ED7FEF" w:rsidRDefault="00625CF0" w:rsidP="00072DD9">
      <w:pPr>
        <w:pStyle w:val="Titre"/>
        <w:jc w:val="center"/>
        <w:rPr>
          <w:smallCaps/>
          <w:sz w:val="24"/>
          <w:szCs w:val="24"/>
        </w:rPr>
      </w:pPr>
    </w:p>
    <w:p w:rsidR="00625CF0" w:rsidRPr="00A209E9" w:rsidRDefault="00625CF0" w:rsidP="00072DD9">
      <w:pPr>
        <w:pStyle w:val="Titre"/>
        <w:jc w:val="center"/>
        <w:rPr>
          <w:smallCaps/>
          <w:sz w:val="22"/>
          <w:szCs w:val="22"/>
        </w:rPr>
      </w:pPr>
    </w:p>
    <w:p w:rsidR="00B85AF8" w:rsidRDefault="00CA7EEF" w:rsidP="00B85AF8">
      <w:pPr>
        <w:pStyle w:val="Titre"/>
        <w:ind w:left="-426"/>
        <w:jc w:val="center"/>
        <w:rPr>
          <w:smallCaps/>
          <w:sz w:val="44"/>
          <w:szCs w:val="44"/>
        </w:rPr>
      </w:pPr>
      <w:r w:rsidRPr="00ED7FEF">
        <w:rPr>
          <w:smallCaps/>
          <w:sz w:val="44"/>
          <w:szCs w:val="44"/>
        </w:rPr>
        <w:t>Cahier</w:t>
      </w:r>
      <w:r w:rsidR="0072218B" w:rsidRPr="00ED7FEF">
        <w:rPr>
          <w:smallCaps/>
          <w:sz w:val="44"/>
          <w:szCs w:val="44"/>
        </w:rPr>
        <w:t xml:space="preserve"> des charges type </w:t>
      </w:r>
    </w:p>
    <w:p w:rsidR="00530CAC" w:rsidRDefault="0072218B" w:rsidP="00B85AF8">
      <w:pPr>
        <w:pStyle w:val="Titre"/>
        <w:ind w:left="-426"/>
        <w:jc w:val="center"/>
        <w:rPr>
          <w:smallCaps/>
          <w:sz w:val="44"/>
          <w:szCs w:val="44"/>
        </w:rPr>
      </w:pPr>
      <w:r w:rsidRPr="00ED7FEF">
        <w:rPr>
          <w:smallCaps/>
          <w:sz w:val="44"/>
          <w:szCs w:val="44"/>
        </w:rPr>
        <w:t xml:space="preserve">pour une mission </w:t>
      </w:r>
      <w:r w:rsidR="004F12A0" w:rsidRPr="00ED7FEF">
        <w:rPr>
          <w:smallCaps/>
          <w:sz w:val="44"/>
          <w:szCs w:val="44"/>
        </w:rPr>
        <w:t xml:space="preserve"> d</w:t>
      </w:r>
      <w:r w:rsidRPr="00ED7FEF">
        <w:rPr>
          <w:smallCaps/>
          <w:sz w:val="44"/>
          <w:szCs w:val="44"/>
          <w:lang w:bidi="ar-TN"/>
        </w:rPr>
        <w:t>e réalisation d’un</w:t>
      </w:r>
      <w:r w:rsidR="004F12A0" w:rsidRPr="00ED7FEF">
        <w:rPr>
          <w:smallCaps/>
          <w:sz w:val="44"/>
          <w:szCs w:val="44"/>
        </w:rPr>
        <w:t xml:space="preserve"> diagnos</w:t>
      </w:r>
      <w:r w:rsidRPr="00ED7FEF">
        <w:rPr>
          <w:smallCaps/>
          <w:sz w:val="44"/>
          <w:szCs w:val="44"/>
        </w:rPr>
        <w:t xml:space="preserve">tic </w:t>
      </w:r>
      <w:r w:rsidR="005B6A3E" w:rsidRPr="00ED7FEF">
        <w:rPr>
          <w:smallCaps/>
          <w:sz w:val="44"/>
          <w:szCs w:val="44"/>
        </w:rPr>
        <w:t xml:space="preserve">financier et économique, </w:t>
      </w:r>
      <w:r w:rsidRPr="00ED7FEF">
        <w:rPr>
          <w:smallCaps/>
          <w:sz w:val="44"/>
          <w:szCs w:val="44"/>
        </w:rPr>
        <w:t xml:space="preserve"> d’un a</w:t>
      </w:r>
      <w:r w:rsidR="004F12A0" w:rsidRPr="00ED7FEF">
        <w:rPr>
          <w:smallCaps/>
          <w:sz w:val="44"/>
          <w:szCs w:val="44"/>
        </w:rPr>
        <w:t xml:space="preserve">ccompagnement </w:t>
      </w:r>
      <w:r w:rsidR="00764A05" w:rsidRPr="00ED7FEF">
        <w:rPr>
          <w:smallCaps/>
          <w:sz w:val="44"/>
          <w:szCs w:val="44"/>
        </w:rPr>
        <w:t xml:space="preserve">de l’entreprise </w:t>
      </w:r>
      <w:r w:rsidR="00B85AF8">
        <w:rPr>
          <w:smallCaps/>
          <w:sz w:val="44"/>
          <w:szCs w:val="44"/>
        </w:rPr>
        <w:t xml:space="preserve">auprès des établissements </w:t>
      </w:r>
      <w:r w:rsidR="004F12A0" w:rsidRPr="00ED7FEF">
        <w:rPr>
          <w:smallCaps/>
          <w:sz w:val="44"/>
          <w:szCs w:val="44"/>
        </w:rPr>
        <w:t>financier</w:t>
      </w:r>
      <w:r w:rsidR="00B85AF8">
        <w:rPr>
          <w:smallCaps/>
          <w:sz w:val="44"/>
          <w:szCs w:val="44"/>
        </w:rPr>
        <w:t xml:space="preserve">s </w:t>
      </w:r>
    </w:p>
    <w:p w:rsidR="004F12A0" w:rsidRPr="00ED7FEF" w:rsidRDefault="004F12A0" w:rsidP="000F1D02">
      <w:pPr>
        <w:pStyle w:val="Titre"/>
        <w:ind w:left="-426"/>
        <w:jc w:val="center"/>
        <w:rPr>
          <w:rFonts w:asciiTheme="majorBidi" w:hAnsiTheme="majorBidi"/>
          <w:smallCaps/>
          <w:sz w:val="44"/>
          <w:szCs w:val="44"/>
        </w:rPr>
      </w:pPr>
      <w:r w:rsidRPr="00ED7FEF">
        <w:rPr>
          <w:rFonts w:hint="cs"/>
          <w:smallCaps/>
          <w:sz w:val="44"/>
          <w:szCs w:val="44"/>
          <w:rtl/>
        </w:rPr>
        <w:t xml:space="preserve"> </w:t>
      </w:r>
      <w:r w:rsidR="00072DD9" w:rsidRPr="00ED7FEF">
        <w:rPr>
          <w:smallCaps/>
          <w:sz w:val="44"/>
          <w:szCs w:val="44"/>
        </w:rPr>
        <w:t>et de</w:t>
      </w:r>
      <w:r w:rsidR="00587AAB" w:rsidRPr="00ED7FEF">
        <w:rPr>
          <w:smallCaps/>
          <w:sz w:val="44"/>
          <w:szCs w:val="44"/>
        </w:rPr>
        <w:t>s créanciers ainsi</w:t>
      </w:r>
      <w:r w:rsidR="00530CAC">
        <w:rPr>
          <w:smallCaps/>
          <w:sz w:val="44"/>
          <w:szCs w:val="44"/>
        </w:rPr>
        <w:t xml:space="preserve"> </w:t>
      </w:r>
      <w:r w:rsidR="00587AAB" w:rsidRPr="00ED7FEF">
        <w:rPr>
          <w:smallCaps/>
          <w:sz w:val="44"/>
          <w:szCs w:val="44"/>
        </w:rPr>
        <w:t>que du suiv</w:t>
      </w:r>
      <w:r w:rsidR="00CA7EEF" w:rsidRPr="00ED7FEF">
        <w:rPr>
          <w:smallCaps/>
          <w:sz w:val="44"/>
          <w:szCs w:val="44"/>
        </w:rPr>
        <w:t xml:space="preserve">i du </w:t>
      </w:r>
      <w:r w:rsidR="000F1D02" w:rsidRPr="00ED7FEF">
        <w:rPr>
          <w:smallCaps/>
          <w:sz w:val="44"/>
          <w:szCs w:val="44"/>
        </w:rPr>
        <w:t>p</w:t>
      </w:r>
      <w:r w:rsidR="00CB0607" w:rsidRPr="00ED7FEF">
        <w:rPr>
          <w:smallCaps/>
          <w:sz w:val="44"/>
          <w:szCs w:val="44"/>
        </w:rPr>
        <w:t>lan de relance économique</w:t>
      </w:r>
    </w:p>
    <w:p w:rsidR="007A384D" w:rsidRPr="00BE32F6" w:rsidRDefault="007A384D" w:rsidP="004F12A0">
      <w:pPr>
        <w:spacing w:after="0" w:line="240" w:lineRule="auto"/>
        <w:rPr>
          <w:rFonts w:asciiTheme="minorBidi" w:hAnsiTheme="minorBidi"/>
          <w:b/>
          <w:bCs/>
          <w:smallCaps/>
          <w:sz w:val="24"/>
          <w:szCs w:val="24"/>
          <w:u w:val="single"/>
        </w:rPr>
      </w:pPr>
      <w:r w:rsidRPr="00BE32F6">
        <w:rPr>
          <w:rFonts w:asciiTheme="minorBidi" w:hAnsiTheme="minorBidi"/>
          <w:b/>
          <w:bCs/>
          <w:smallCaps/>
          <w:sz w:val="24"/>
          <w:szCs w:val="24"/>
          <w:u w:val="single"/>
        </w:rPr>
        <w:t>Contexte Général :</w:t>
      </w:r>
    </w:p>
    <w:p w:rsidR="00E27B51" w:rsidRPr="00BE32F6" w:rsidRDefault="00E27B51" w:rsidP="004F12A0">
      <w:pPr>
        <w:spacing w:after="0" w:line="240" w:lineRule="auto"/>
        <w:rPr>
          <w:rFonts w:asciiTheme="minorBidi" w:hAnsiTheme="minorBidi"/>
          <w:b/>
          <w:bCs/>
          <w:smallCaps/>
          <w:sz w:val="24"/>
          <w:szCs w:val="24"/>
          <w:u w:val="single"/>
        </w:rPr>
      </w:pPr>
    </w:p>
    <w:p w:rsidR="00E27B51" w:rsidRPr="00F46140" w:rsidRDefault="007A384D" w:rsidP="009D5954">
      <w:pPr>
        <w:jc w:val="both"/>
        <w:rPr>
          <w:rFonts w:asciiTheme="minorBidi" w:hAnsiTheme="minorBidi"/>
          <w:sz w:val="24"/>
          <w:szCs w:val="24"/>
        </w:rPr>
      </w:pPr>
      <w:r w:rsidRPr="00F46140">
        <w:rPr>
          <w:rFonts w:asciiTheme="minorBidi" w:hAnsiTheme="minorBidi"/>
          <w:sz w:val="24"/>
          <w:szCs w:val="24"/>
        </w:rPr>
        <w:t>En application</w:t>
      </w:r>
      <w:r w:rsidR="00644249" w:rsidRPr="00F46140">
        <w:rPr>
          <w:rFonts w:asciiTheme="minorBidi" w:hAnsiTheme="minorBidi"/>
          <w:sz w:val="24"/>
          <w:szCs w:val="24"/>
        </w:rPr>
        <w:t xml:space="preserve"> des dispositions de l’article 14 de la loi n° 2017-66 du 18 décembre 2017, portant loi de finances pour l'année 2018 et du</w:t>
      </w:r>
      <w:r w:rsidR="00E27B51" w:rsidRPr="00F46140">
        <w:rPr>
          <w:rFonts w:asciiTheme="minorBidi" w:hAnsiTheme="minorBidi"/>
          <w:sz w:val="24"/>
          <w:szCs w:val="24"/>
        </w:rPr>
        <w:t xml:space="preserve"> Décret n</w:t>
      </w:r>
      <w:r w:rsidR="00F04AE1">
        <w:rPr>
          <w:rFonts w:asciiTheme="minorBidi" w:hAnsiTheme="minorBidi"/>
          <w:sz w:val="24"/>
          <w:szCs w:val="24"/>
        </w:rPr>
        <w:t>°</w:t>
      </w:r>
      <w:r w:rsidR="00F04AE1" w:rsidRPr="00F46140">
        <w:rPr>
          <w:rFonts w:asciiTheme="minorBidi" w:hAnsiTheme="minorBidi"/>
          <w:sz w:val="24"/>
          <w:szCs w:val="24"/>
        </w:rPr>
        <w:t xml:space="preserve">324 du 29/03/2018, </w:t>
      </w:r>
      <w:r w:rsidR="00CE7BB8" w:rsidRPr="00CE7BB8">
        <w:rPr>
          <w:rFonts w:asciiTheme="minorBidi" w:hAnsiTheme="minorBidi"/>
          <w:sz w:val="24"/>
          <w:szCs w:val="24"/>
        </w:rPr>
        <w:t>fixant les modalités d’organisation et de fonctionnement de la ligne de dotation de soutien à la restructuration financière des petites et moyennes entreprises et  les conditions et les méthodes de son intervention.</w:t>
      </w:r>
      <w:r w:rsidR="00CE7BB8">
        <w:rPr>
          <w:rFonts w:asciiTheme="minorBidi" w:hAnsiTheme="minorBidi"/>
          <w:sz w:val="24"/>
          <w:szCs w:val="24"/>
        </w:rPr>
        <w:t xml:space="preserve"> </w:t>
      </w:r>
      <w:r w:rsidR="006D1A59" w:rsidRPr="00F46140">
        <w:rPr>
          <w:rFonts w:asciiTheme="minorBidi" w:hAnsiTheme="minorBidi"/>
          <w:sz w:val="24"/>
          <w:szCs w:val="24"/>
        </w:rPr>
        <w:t>Ce</w:t>
      </w:r>
      <w:r w:rsidR="00072DD9" w:rsidRPr="00F46140">
        <w:rPr>
          <w:rFonts w:asciiTheme="minorBidi" w:hAnsiTheme="minorBidi"/>
          <w:sz w:val="24"/>
          <w:szCs w:val="24"/>
        </w:rPr>
        <w:t xml:space="preserve"> cahier des charges </w:t>
      </w:r>
      <w:r w:rsidR="003340BC" w:rsidRPr="00F46140">
        <w:rPr>
          <w:rFonts w:asciiTheme="minorBidi" w:hAnsiTheme="minorBidi"/>
          <w:sz w:val="24"/>
          <w:szCs w:val="24"/>
        </w:rPr>
        <w:t>fixe</w:t>
      </w:r>
      <w:r w:rsidR="00072DD9" w:rsidRPr="00F46140">
        <w:rPr>
          <w:rFonts w:asciiTheme="minorBidi" w:hAnsiTheme="minorBidi"/>
          <w:sz w:val="24"/>
          <w:szCs w:val="24"/>
        </w:rPr>
        <w:t xml:space="preserve"> les modalités pratiques pour l’élaboration d’un </w:t>
      </w:r>
      <w:r w:rsidR="00CE7BB8">
        <w:rPr>
          <w:rFonts w:asciiTheme="minorBidi" w:hAnsiTheme="minorBidi"/>
          <w:sz w:val="24"/>
          <w:szCs w:val="24"/>
        </w:rPr>
        <w:t>plan de relance économique pour l’entreprise bénéficiaire</w:t>
      </w:r>
      <w:r w:rsidR="00072DD9" w:rsidRPr="00F46140">
        <w:rPr>
          <w:rFonts w:asciiTheme="minorBidi" w:hAnsiTheme="minorBidi"/>
          <w:sz w:val="24"/>
          <w:szCs w:val="24"/>
        </w:rPr>
        <w:t xml:space="preserve">, de l’accompagnement de </w:t>
      </w:r>
      <w:r w:rsidR="005F0ACE" w:rsidRPr="00F46140">
        <w:rPr>
          <w:rFonts w:asciiTheme="minorBidi" w:hAnsiTheme="minorBidi"/>
          <w:sz w:val="24"/>
          <w:szCs w:val="24"/>
        </w:rPr>
        <w:t>l’</w:t>
      </w:r>
      <w:r w:rsidR="00E27B51" w:rsidRPr="00F46140">
        <w:rPr>
          <w:rFonts w:asciiTheme="minorBidi" w:hAnsiTheme="minorBidi"/>
          <w:sz w:val="24"/>
          <w:szCs w:val="24"/>
        </w:rPr>
        <w:t xml:space="preserve">entreprise </w:t>
      </w:r>
      <w:r w:rsidR="00072DD9" w:rsidRPr="00F46140">
        <w:rPr>
          <w:rFonts w:asciiTheme="minorBidi" w:hAnsiTheme="minorBidi"/>
          <w:sz w:val="24"/>
          <w:szCs w:val="24"/>
        </w:rPr>
        <w:t xml:space="preserve">auprès </w:t>
      </w:r>
      <w:r w:rsidR="00CE7BB8">
        <w:rPr>
          <w:rFonts w:asciiTheme="minorBidi" w:hAnsiTheme="minorBidi"/>
          <w:sz w:val="24"/>
          <w:szCs w:val="24"/>
        </w:rPr>
        <w:t xml:space="preserve">des établissements </w:t>
      </w:r>
      <w:r w:rsidR="009D5954">
        <w:rPr>
          <w:rFonts w:asciiTheme="minorBidi" w:hAnsiTheme="minorBidi"/>
          <w:sz w:val="24"/>
          <w:szCs w:val="24"/>
        </w:rPr>
        <w:t>financiers</w:t>
      </w:r>
      <w:r w:rsidR="00072DD9" w:rsidRPr="00F46140">
        <w:rPr>
          <w:rFonts w:asciiTheme="minorBidi" w:hAnsiTheme="minorBidi"/>
          <w:sz w:val="24"/>
          <w:szCs w:val="24"/>
        </w:rPr>
        <w:t xml:space="preserve"> et des principaux créanciers ainsi </w:t>
      </w:r>
      <w:r w:rsidR="002C58A6" w:rsidRPr="00F46140">
        <w:rPr>
          <w:rFonts w:asciiTheme="minorBidi" w:hAnsiTheme="minorBidi"/>
          <w:sz w:val="24"/>
          <w:szCs w:val="24"/>
        </w:rPr>
        <w:t>que le suivi</w:t>
      </w:r>
      <w:r w:rsidR="00C63C6E">
        <w:rPr>
          <w:rFonts w:asciiTheme="minorBidi" w:hAnsiTheme="minorBidi"/>
          <w:sz w:val="24"/>
          <w:szCs w:val="24"/>
        </w:rPr>
        <w:t xml:space="preserve"> de la mise en </w:t>
      </w:r>
      <w:r w:rsidR="00F75FB7">
        <w:rPr>
          <w:rFonts w:asciiTheme="minorBidi" w:hAnsiTheme="minorBidi"/>
          <w:sz w:val="24"/>
          <w:szCs w:val="24"/>
        </w:rPr>
        <w:t>œuvre</w:t>
      </w:r>
      <w:r w:rsidR="002C58A6" w:rsidRPr="00F46140">
        <w:rPr>
          <w:rFonts w:asciiTheme="minorBidi" w:hAnsiTheme="minorBidi"/>
          <w:sz w:val="24"/>
          <w:szCs w:val="24"/>
        </w:rPr>
        <w:t xml:space="preserve"> </w:t>
      </w:r>
      <w:r w:rsidR="00072DD9" w:rsidRPr="00F46140">
        <w:rPr>
          <w:rFonts w:asciiTheme="minorBidi" w:hAnsiTheme="minorBidi"/>
          <w:sz w:val="24"/>
          <w:szCs w:val="24"/>
        </w:rPr>
        <w:t xml:space="preserve">du </w:t>
      </w:r>
      <w:r w:rsidR="00CE7BB8">
        <w:rPr>
          <w:rFonts w:asciiTheme="minorBidi" w:hAnsiTheme="minorBidi"/>
          <w:sz w:val="24"/>
          <w:szCs w:val="24"/>
        </w:rPr>
        <w:t>plan de relance économique</w:t>
      </w:r>
      <w:r w:rsidR="00072DD9" w:rsidRPr="00F46140">
        <w:rPr>
          <w:rFonts w:asciiTheme="minorBidi" w:hAnsiTheme="minorBidi"/>
          <w:sz w:val="24"/>
          <w:szCs w:val="24"/>
        </w:rPr>
        <w:t>.</w:t>
      </w:r>
    </w:p>
    <w:p w:rsidR="00FA2809" w:rsidRPr="00F46140" w:rsidRDefault="00FA2809" w:rsidP="00DA4D0E">
      <w:pPr>
        <w:tabs>
          <w:tab w:val="left" w:pos="993"/>
        </w:tabs>
        <w:spacing w:after="0" w:line="240" w:lineRule="auto"/>
        <w:ind w:right="214"/>
        <w:jc w:val="both"/>
        <w:rPr>
          <w:rFonts w:asciiTheme="minorBidi" w:hAnsiTheme="minorBidi"/>
          <w:sz w:val="24"/>
          <w:szCs w:val="24"/>
        </w:rPr>
      </w:pPr>
    </w:p>
    <w:p w:rsidR="00E27B51" w:rsidRPr="00F46140" w:rsidRDefault="00E27B51" w:rsidP="00C63C6E">
      <w:pPr>
        <w:tabs>
          <w:tab w:val="left" w:pos="993"/>
        </w:tabs>
        <w:spacing w:after="0" w:line="240" w:lineRule="auto"/>
        <w:ind w:right="214"/>
        <w:jc w:val="both"/>
        <w:rPr>
          <w:rFonts w:asciiTheme="minorBidi" w:hAnsiTheme="minorBidi"/>
          <w:sz w:val="24"/>
          <w:szCs w:val="24"/>
        </w:rPr>
      </w:pPr>
      <w:r w:rsidRPr="00F46140">
        <w:rPr>
          <w:rFonts w:asciiTheme="minorBidi" w:hAnsiTheme="minorBidi"/>
          <w:sz w:val="24"/>
          <w:szCs w:val="24"/>
        </w:rPr>
        <w:t xml:space="preserve">Le </w:t>
      </w:r>
      <w:r w:rsidR="006D1A59">
        <w:rPr>
          <w:rFonts w:asciiTheme="minorBidi" w:hAnsiTheme="minorBidi"/>
          <w:sz w:val="24"/>
          <w:szCs w:val="24"/>
        </w:rPr>
        <w:t>plan de relance économique</w:t>
      </w:r>
      <w:r w:rsidRPr="00F46140">
        <w:rPr>
          <w:rFonts w:asciiTheme="minorBidi" w:hAnsiTheme="minorBidi"/>
          <w:sz w:val="24"/>
          <w:szCs w:val="24"/>
        </w:rPr>
        <w:t>, selon les dispositions du décret susvisé, doit être élaboré par un expert</w:t>
      </w:r>
      <w:r w:rsidR="00C63C6E">
        <w:rPr>
          <w:rFonts w:asciiTheme="minorBidi" w:hAnsiTheme="minorBidi"/>
          <w:sz w:val="24"/>
          <w:szCs w:val="24"/>
        </w:rPr>
        <w:t>, qui assurera également  l'</w:t>
      </w:r>
      <w:r w:rsidRPr="00F46140">
        <w:rPr>
          <w:rFonts w:asciiTheme="minorBidi" w:hAnsiTheme="minorBidi"/>
          <w:sz w:val="24"/>
          <w:szCs w:val="24"/>
        </w:rPr>
        <w:t>accompagnement</w:t>
      </w:r>
      <w:r w:rsidR="00C63C6E">
        <w:rPr>
          <w:rFonts w:asciiTheme="minorBidi" w:hAnsiTheme="minorBidi"/>
          <w:sz w:val="24"/>
          <w:szCs w:val="24"/>
        </w:rPr>
        <w:t xml:space="preserve"> de l'entreprise auprès de ses créanciers </w:t>
      </w:r>
      <w:r w:rsidRPr="00F46140">
        <w:rPr>
          <w:rFonts w:asciiTheme="minorBidi" w:hAnsiTheme="minorBidi"/>
          <w:sz w:val="24"/>
          <w:szCs w:val="24"/>
        </w:rPr>
        <w:t xml:space="preserve"> (</w:t>
      </w:r>
      <w:r w:rsidR="006D1A59">
        <w:rPr>
          <w:rFonts w:asciiTheme="minorBidi" w:hAnsiTheme="minorBidi"/>
          <w:sz w:val="24"/>
          <w:szCs w:val="24"/>
        </w:rPr>
        <w:t>établissements de financement</w:t>
      </w:r>
      <w:r w:rsidRPr="00F46140">
        <w:rPr>
          <w:rFonts w:asciiTheme="minorBidi" w:hAnsiTheme="minorBidi"/>
          <w:sz w:val="24"/>
          <w:szCs w:val="24"/>
        </w:rPr>
        <w:t xml:space="preserve"> et différents créanciers). L’expert est tenu de suivre la mise en œuvre </w:t>
      </w:r>
      <w:r w:rsidR="00DA4D0E" w:rsidRPr="00F46140">
        <w:rPr>
          <w:rFonts w:asciiTheme="minorBidi" w:hAnsiTheme="minorBidi"/>
          <w:sz w:val="24"/>
          <w:szCs w:val="24"/>
        </w:rPr>
        <w:t>du</w:t>
      </w:r>
      <w:r w:rsidRPr="00F46140">
        <w:rPr>
          <w:rFonts w:asciiTheme="minorBidi" w:hAnsiTheme="minorBidi"/>
          <w:sz w:val="24"/>
          <w:szCs w:val="24"/>
        </w:rPr>
        <w:t xml:space="preserve"> </w:t>
      </w:r>
      <w:r w:rsidR="00EB54AA">
        <w:rPr>
          <w:rFonts w:asciiTheme="minorBidi" w:hAnsiTheme="minorBidi"/>
          <w:sz w:val="24"/>
          <w:szCs w:val="24"/>
        </w:rPr>
        <w:t>plan de relance économique</w:t>
      </w:r>
      <w:r w:rsidR="00B4268A">
        <w:rPr>
          <w:rFonts w:asciiTheme="minorBidi" w:hAnsiTheme="minorBidi"/>
          <w:sz w:val="24"/>
          <w:szCs w:val="24"/>
        </w:rPr>
        <w:t xml:space="preserve"> de l’entreprise validé par les établissements de financement et</w:t>
      </w:r>
      <w:r w:rsidR="00DA4D0E" w:rsidRPr="00F46140">
        <w:rPr>
          <w:rFonts w:asciiTheme="minorBidi" w:hAnsiTheme="minorBidi"/>
          <w:sz w:val="24"/>
          <w:szCs w:val="24"/>
        </w:rPr>
        <w:t xml:space="preserve"> approuvé par le comité du pilotage.</w:t>
      </w:r>
    </w:p>
    <w:p w:rsidR="00FA2809" w:rsidRPr="00F46140" w:rsidRDefault="00FA2809" w:rsidP="00DA4D0E">
      <w:pPr>
        <w:tabs>
          <w:tab w:val="left" w:pos="993"/>
        </w:tabs>
        <w:spacing w:after="0" w:line="240" w:lineRule="auto"/>
        <w:ind w:right="214"/>
        <w:jc w:val="both"/>
        <w:rPr>
          <w:rFonts w:asciiTheme="minorBidi" w:hAnsiTheme="minorBidi"/>
          <w:sz w:val="24"/>
          <w:szCs w:val="24"/>
        </w:rPr>
      </w:pPr>
    </w:p>
    <w:p w:rsidR="00DA4D0E" w:rsidRPr="00F46140" w:rsidRDefault="005B600A" w:rsidP="002A15C4">
      <w:pPr>
        <w:tabs>
          <w:tab w:val="left" w:pos="993"/>
        </w:tabs>
        <w:spacing w:after="0" w:line="240" w:lineRule="auto"/>
        <w:ind w:right="214"/>
        <w:jc w:val="both"/>
        <w:rPr>
          <w:rFonts w:asciiTheme="minorBidi" w:hAnsiTheme="minorBidi"/>
          <w:sz w:val="24"/>
          <w:szCs w:val="24"/>
        </w:rPr>
      </w:pPr>
      <w:r>
        <w:rPr>
          <w:rFonts w:asciiTheme="minorBidi" w:hAnsiTheme="minorBidi"/>
          <w:sz w:val="24"/>
          <w:szCs w:val="24"/>
        </w:rPr>
        <w:t>L’expert, dont cette</w:t>
      </w:r>
      <w:r w:rsidR="004E52F7">
        <w:rPr>
          <w:rFonts w:asciiTheme="minorBidi" w:hAnsiTheme="minorBidi"/>
          <w:sz w:val="24"/>
          <w:szCs w:val="24"/>
        </w:rPr>
        <w:t xml:space="preserve"> mission </w:t>
      </w:r>
      <w:r w:rsidR="00DA4D0E" w:rsidRPr="00F46140">
        <w:rPr>
          <w:rFonts w:asciiTheme="minorBidi" w:hAnsiTheme="minorBidi"/>
          <w:sz w:val="24"/>
          <w:szCs w:val="24"/>
        </w:rPr>
        <w:t xml:space="preserve">lui a été confiée, doit se conformer </w:t>
      </w:r>
      <w:r w:rsidR="00CC7433" w:rsidRPr="00F46140">
        <w:rPr>
          <w:rFonts w:asciiTheme="minorBidi" w:hAnsiTheme="minorBidi"/>
          <w:sz w:val="24"/>
          <w:szCs w:val="24"/>
        </w:rPr>
        <w:t xml:space="preserve">au </w:t>
      </w:r>
      <w:r w:rsidR="00B4268A">
        <w:rPr>
          <w:rFonts w:asciiTheme="minorBidi" w:hAnsiTheme="minorBidi"/>
          <w:sz w:val="24"/>
          <w:szCs w:val="24"/>
        </w:rPr>
        <w:t xml:space="preserve">présent </w:t>
      </w:r>
      <w:r w:rsidR="00CC7433" w:rsidRPr="00F46140">
        <w:rPr>
          <w:rFonts w:asciiTheme="minorBidi" w:hAnsiTheme="minorBidi"/>
          <w:sz w:val="24"/>
          <w:szCs w:val="24"/>
        </w:rPr>
        <w:t>cahier de</w:t>
      </w:r>
      <w:r w:rsidR="00C33FDF" w:rsidRPr="00F46140">
        <w:rPr>
          <w:rFonts w:asciiTheme="minorBidi" w:hAnsiTheme="minorBidi"/>
          <w:sz w:val="24"/>
          <w:szCs w:val="24"/>
        </w:rPr>
        <w:t>s</w:t>
      </w:r>
      <w:r w:rsidR="00CC7433" w:rsidRPr="00F46140">
        <w:rPr>
          <w:rFonts w:asciiTheme="minorBidi" w:hAnsiTheme="minorBidi"/>
          <w:sz w:val="24"/>
          <w:szCs w:val="24"/>
        </w:rPr>
        <w:t xml:space="preserve"> charge</w:t>
      </w:r>
      <w:r w:rsidR="00C33FDF" w:rsidRPr="00F46140">
        <w:rPr>
          <w:rFonts w:asciiTheme="minorBidi" w:hAnsiTheme="minorBidi"/>
          <w:sz w:val="24"/>
          <w:szCs w:val="24"/>
        </w:rPr>
        <w:t>s</w:t>
      </w:r>
      <w:r w:rsidR="00DA4D0E" w:rsidRPr="00F46140">
        <w:rPr>
          <w:rFonts w:asciiTheme="minorBidi" w:hAnsiTheme="minorBidi"/>
          <w:sz w:val="24"/>
          <w:szCs w:val="24"/>
        </w:rPr>
        <w:t xml:space="preserve"> quant à la démarche, méthodologie et livrables. </w:t>
      </w:r>
    </w:p>
    <w:p w:rsidR="007A384D" w:rsidRPr="00F46140" w:rsidRDefault="007A384D" w:rsidP="007A384D">
      <w:pPr>
        <w:tabs>
          <w:tab w:val="left" w:pos="10065"/>
        </w:tabs>
        <w:spacing w:line="240" w:lineRule="auto"/>
        <w:ind w:left="159" w:right="151"/>
        <w:jc w:val="both"/>
        <w:rPr>
          <w:rFonts w:asciiTheme="minorBidi" w:hAnsiTheme="minorBidi"/>
          <w:sz w:val="24"/>
          <w:szCs w:val="24"/>
        </w:rPr>
      </w:pPr>
    </w:p>
    <w:p w:rsidR="004F12A0" w:rsidRPr="00F46140" w:rsidRDefault="004F12A0" w:rsidP="004F12A0">
      <w:pPr>
        <w:spacing w:after="0" w:line="240" w:lineRule="auto"/>
        <w:rPr>
          <w:rFonts w:asciiTheme="minorBidi" w:hAnsiTheme="minorBidi"/>
          <w:smallCaps/>
          <w:sz w:val="24"/>
          <w:szCs w:val="24"/>
        </w:rPr>
      </w:pPr>
      <w:r w:rsidRPr="00F46140">
        <w:rPr>
          <w:rFonts w:asciiTheme="minorBidi" w:hAnsiTheme="minorBidi"/>
          <w:b/>
          <w:bCs/>
          <w:smallCaps/>
          <w:sz w:val="24"/>
          <w:szCs w:val="24"/>
          <w:u w:val="single"/>
        </w:rPr>
        <w:t>Textes de référence</w:t>
      </w:r>
      <w:r w:rsidRPr="00F46140">
        <w:rPr>
          <w:rFonts w:asciiTheme="minorBidi" w:hAnsiTheme="minorBidi"/>
          <w:smallCaps/>
          <w:sz w:val="24"/>
          <w:szCs w:val="24"/>
        </w:rPr>
        <w:t> :</w:t>
      </w:r>
    </w:p>
    <w:p w:rsidR="004F12A0" w:rsidRPr="00F46140" w:rsidRDefault="004F12A0" w:rsidP="004F12A0">
      <w:pPr>
        <w:spacing w:after="0" w:line="240" w:lineRule="auto"/>
        <w:rPr>
          <w:rFonts w:asciiTheme="minorBidi" w:hAnsiTheme="minorBidi"/>
          <w:sz w:val="24"/>
          <w:szCs w:val="24"/>
        </w:rPr>
      </w:pPr>
    </w:p>
    <w:p w:rsidR="00201E7E" w:rsidRPr="00F46140" w:rsidRDefault="00BC6D80" w:rsidP="007A384D">
      <w:pPr>
        <w:pStyle w:val="Paragraphedeliste"/>
        <w:numPr>
          <w:ilvl w:val="0"/>
          <w:numId w:val="11"/>
        </w:numPr>
        <w:tabs>
          <w:tab w:val="left" w:pos="993"/>
        </w:tabs>
        <w:spacing w:after="0" w:line="240" w:lineRule="auto"/>
        <w:ind w:left="993" w:right="214" w:hanging="284"/>
        <w:jc w:val="both"/>
        <w:rPr>
          <w:rFonts w:asciiTheme="minorBidi" w:hAnsiTheme="minorBidi"/>
          <w:sz w:val="24"/>
          <w:szCs w:val="24"/>
        </w:rPr>
      </w:pPr>
      <w:r w:rsidRPr="00F46140">
        <w:rPr>
          <w:rFonts w:asciiTheme="minorBidi" w:hAnsiTheme="minorBidi"/>
          <w:sz w:val="24"/>
          <w:szCs w:val="24"/>
        </w:rPr>
        <w:t xml:space="preserve">La </w:t>
      </w:r>
      <w:r w:rsidR="00C15AD1" w:rsidRPr="00F46140">
        <w:rPr>
          <w:rFonts w:asciiTheme="minorBidi" w:hAnsiTheme="minorBidi"/>
          <w:sz w:val="24"/>
          <w:szCs w:val="24"/>
        </w:rPr>
        <w:t>L</w:t>
      </w:r>
      <w:r w:rsidR="00201E7E" w:rsidRPr="00F46140">
        <w:rPr>
          <w:rFonts w:asciiTheme="minorBidi" w:hAnsiTheme="minorBidi"/>
          <w:sz w:val="24"/>
          <w:szCs w:val="24"/>
        </w:rPr>
        <w:t>oi n° 2017-66 du 18 décembre 2017, portant loi de finances pour l'année 2018 et notamment son article 14.</w:t>
      </w:r>
    </w:p>
    <w:p w:rsidR="004F12A0" w:rsidRPr="00F46140" w:rsidRDefault="00BC6D80" w:rsidP="00ED7FEF">
      <w:pPr>
        <w:pStyle w:val="Paragraphedeliste"/>
        <w:numPr>
          <w:ilvl w:val="0"/>
          <w:numId w:val="11"/>
        </w:numPr>
        <w:tabs>
          <w:tab w:val="left" w:pos="993"/>
        </w:tabs>
        <w:spacing w:after="0" w:line="240" w:lineRule="auto"/>
        <w:ind w:left="993" w:right="214" w:hanging="284"/>
        <w:jc w:val="both"/>
        <w:rPr>
          <w:rFonts w:asciiTheme="minorBidi" w:hAnsiTheme="minorBidi"/>
          <w:sz w:val="24"/>
          <w:szCs w:val="24"/>
        </w:rPr>
      </w:pPr>
      <w:r w:rsidRPr="00F46140">
        <w:rPr>
          <w:rFonts w:asciiTheme="minorBidi" w:hAnsiTheme="minorBidi"/>
          <w:sz w:val="24"/>
          <w:szCs w:val="24"/>
        </w:rPr>
        <w:t xml:space="preserve">Le </w:t>
      </w:r>
      <w:r w:rsidR="00ED7FEF" w:rsidRPr="00F46140">
        <w:rPr>
          <w:rFonts w:asciiTheme="minorBidi" w:hAnsiTheme="minorBidi"/>
          <w:sz w:val="24"/>
          <w:szCs w:val="24"/>
        </w:rPr>
        <w:t>Décret n</w:t>
      </w:r>
      <w:r w:rsidR="00ED7FEF">
        <w:rPr>
          <w:rFonts w:asciiTheme="minorBidi" w:hAnsiTheme="minorBidi"/>
          <w:sz w:val="24"/>
          <w:szCs w:val="24"/>
        </w:rPr>
        <w:t>°</w:t>
      </w:r>
      <w:r w:rsidR="00ED7FEF" w:rsidRPr="00F46140">
        <w:rPr>
          <w:rFonts w:asciiTheme="minorBidi" w:hAnsiTheme="minorBidi"/>
          <w:sz w:val="24"/>
          <w:szCs w:val="24"/>
        </w:rPr>
        <w:t xml:space="preserve">324 du 29/03/2018, </w:t>
      </w:r>
      <w:r w:rsidR="00ED7FEF" w:rsidRPr="00CE7BB8">
        <w:rPr>
          <w:rFonts w:asciiTheme="minorBidi" w:hAnsiTheme="minorBidi"/>
          <w:sz w:val="24"/>
          <w:szCs w:val="24"/>
        </w:rPr>
        <w:t>fixant les modalités d’organisation et de fonctionnement de la ligne de dotation de soutien à la restructuration financière des petites et moyennes entreprises et  les conditions et les méthodes de son intervention</w:t>
      </w:r>
    </w:p>
    <w:p w:rsidR="00201E7E" w:rsidRPr="00F46140" w:rsidRDefault="00BC6D80" w:rsidP="007A384D">
      <w:pPr>
        <w:pStyle w:val="Paragraphedeliste"/>
        <w:numPr>
          <w:ilvl w:val="0"/>
          <w:numId w:val="11"/>
        </w:numPr>
        <w:tabs>
          <w:tab w:val="left" w:pos="993"/>
        </w:tabs>
        <w:spacing w:after="0" w:line="240" w:lineRule="auto"/>
        <w:ind w:left="993" w:right="214" w:hanging="284"/>
        <w:jc w:val="both"/>
        <w:rPr>
          <w:rFonts w:asciiTheme="minorBidi" w:hAnsiTheme="minorBidi"/>
          <w:sz w:val="24"/>
          <w:szCs w:val="24"/>
        </w:rPr>
      </w:pPr>
      <w:r w:rsidRPr="00F46140">
        <w:rPr>
          <w:rFonts w:asciiTheme="minorBidi" w:hAnsiTheme="minorBidi"/>
          <w:sz w:val="24"/>
          <w:szCs w:val="24"/>
        </w:rPr>
        <w:t xml:space="preserve">La </w:t>
      </w:r>
      <w:r w:rsidR="00201E7E" w:rsidRPr="00F46140">
        <w:rPr>
          <w:rFonts w:asciiTheme="minorBidi" w:hAnsiTheme="minorBidi"/>
          <w:sz w:val="24"/>
          <w:szCs w:val="24"/>
        </w:rPr>
        <w:t>Circulaire de la BCT n°…… du …………/2018</w:t>
      </w:r>
      <w:r w:rsidR="00BB7FC9">
        <w:rPr>
          <w:rFonts w:asciiTheme="minorBidi" w:hAnsiTheme="minorBidi"/>
          <w:sz w:val="24"/>
          <w:szCs w:val="24"/>
        </w:rPr>
        <w:t>.</w:t>
      </w:r>
    </w:p>
    <w:p w:rsidR="00D528A6" w:rsidRDefault="00BC6D80" w:rsidP="00D76274">
      <w:pPr>
        <w:pStyle w:val="Paragraphedeliste"/>
        <w:numPr>
          <w:ilvl w:val="0"/>
          <w:numId w:val="11"/>
        </w:numPr>
        <w:tabs>
          <w:tab w:val="left" w:pos="993"/>
        </w:tabs>
        <w:spacing w:after="0" w:line="240" w:lineRule="auto"/>
        <w:ind w:left="993" w:right="214" w:hanging="284"/>
        <w:jc w:val="both"/>
        <w:rPr>
          <w:rFonts w:asciiTheme="minorBidi" w:hAnsiTheme="minorBidi"/>
          <w:sz w:val="24"/>
          <w:szCs w:val="24"/>
        </w:rPr>
      </w:pPr>
      <w:r w:rsidRPr="00F46140">
        <w:rPr>
          <w:rFonts w:asciiTheme="minorBidi" w:hAnsiTheme="minorBidi"/>
          <w:sz w:val="24"/>
          <w:szCs w:val="24"/>
        </w:rPr>
        <w:t xml:space="preserve">La </w:t>
      </w:r>
      <w:r w:rsidR="007A384D" w:rsidRPr="00F46140">
        <w:rPr>
          <w:rFonts w:asciiTheme="minorBidi" w:hAnsiTheme="minorBidi"/>
          <w:sz w:val="24"/>
          <w:szCs w:val="24"/>
        </w:rPr>
        <w:t xml:space="preserve">Convention cadre de réalisation d’un </w:t>
      </w:r>
      <w:r w:rsidR="00D76274">
        <w:rPr>
          <w:rFonts w:asciiTheme="minorBidi" w:hAnsiTheme="minorBidi"/>
          <w:sz w:val="24"/>
          <w:szCs w:val="24"/>
        </w:rPr>
        <w:t>plan de relance économique</w:t>
      </w:r>
      <w:r w:rsidR="007A384D" w:rsidRPr="00F46140">
        <w:rPr>
          <w:rFonts w:asciiTheme="minorBidi" w:hAnsiTheme="minorBidi"/>
          <w:sz w:val="24"/>
          <w:szCs w:val="24"/>
        </w:rPr>
        <w:t>.</w:t>
      </w:r>
    </w:p>
    <w:p w:rsidR="007A384D" w:rsidRPr="00F46140" w:rsidRDefault="00D528A6" w:rsidP="0045351C">
      <w:pPr>
        <w:pStyle w:val="Paragraphedeliste"/>
        <w:numPr>
          <w:ilvl w:val="0"/>
          <w:numId w:val="11"/>
        </w:numPr>
        <w:tabs>
          <w:tab w:val="left" w:pos="993"/>
        </w:tabs>
        <w:spacing w:after="0" w:line="240" w:lineRule="auto"/>
        <w:ind w:left="993" w:right="214" w:hanging="284"/>
        <w:jc w:val="both"/>
        <w:rPr>
          <w:rFonts w:asciiTheme="minorBidi" w:hAnsiTheme="minorBidi"/>
          <w:sz w:val="24"/>
          <w:szCs w:val="24"/>
        </w:rPr>
      </w:pPr>
      <w:r>
        <w:rPr>
          <w:rFonts w:asciiTheme="minorBidi" w:hAnsiTheme="minorBidi"/>
          <w:sz w:val="24"/>
          <w:szCs w:val="24"/>
        </w:rPr>
        <w:t>Le présent cahier des charges.</w:t>
      </w:r>
      <w:r w:rsidR="00AC7B81" w:rsidRPr="00F46140">
        <w:rPr>
          <w:rFonts w:asciiTheme="minorBidi" w:hAnsiTheme="minorBidi"/>
          <w:sz w:val="24"/>
          <w:szCs w:val="24"/>
        </w:rPr>
        <w:t xml:space="preserve"> </w:t>
      </w:r>
      <w:r w:rsidR="007A384D" w:rsidRPr="00F46140">
        <w:rPr>
          <w:rFonts w:asciiTheme="minorBidi" w:hAnsiTheme="minorBidi"/>
          <w:sz w:val="24"/>
          <w:szCs w:val="24"/>
        </w:rPr>
        <w:t xml:space="preserve"> </w:t>
      </w:r>
    </w:p>
    <w:p w:rsidR="00764A05" w:rsidRPr="00F46140" w:rsidRDefault="00764A05" w:rsidP="00764A05">
      <w:pPr>
        <w:pStyle w:val="Paragraphedeliste"/>
        <w:tabs>
          <w:tab w:val="left" w:pos="993"/>
        </w:tabs>
        <w:spacing w:after="0" w:line="240" w:lineRule="auto"/>
        <w:ind w:left="993" w:right="214"/>
        <w:jc w:val="both"/>
        <w:rPr>
          <w:rFonts w:asciiTheme="minorBidi" w:hAnsiTheme="minorBidi"/>
          <w:sz w:val="24"/>
          <w:szCs w:val="24"/>
        </w:rPr>
      </w:pPr>
    </w:p>
    <w:p w:rsidR="007A384D" w:rsidRDefault="007A384D" w:rsidP="007A384D">
      <w:pPr>
        <w:tabs>
          <w:tab w:val="left" w:pos="993"/>
        </w:tabs>
        <w:spacing w:after="0" w:line="240" w:lineRule="auto"/>
        <w:ind w:right="214"/>
        <w:jc w:val="both"/>
        <w:rPr>
          <w:rFonts w:asciiTheme="minorBidi" w:hAnsiTheme="minorBidi"/>
          <w:b/>
          <w:bCs/>
          <w:sz w:val="24"/>
          <w:szCs w:val="24"/>
          <w:u w:val="single"/>
        </w:rPr>
      </w:pPr>
    </w:p>
    <w:p w:rsidR="004F12A0" w:rsidRPr="00F46140" w:rsidRDefault="004F12A0" w:rsidP="007A384D">
      <w:pPr>
        <w:tabs>
          <w:tab w:val="left" w:pos="993"/>
        </w:tabs>
        <w:spacing w:after="0" w:line="240" w:lineRule="auto"/>
        <w:ind w:right="214"/>
        <w:jc w:val="both"/>
        <w:rPr>
          <w:rFonts w:asciiTheme="minorBidi" w:hAnsiTheme="minorBidi"/>
          <w:smallCaps/>
          <w:sz w:val="24"/>
          <w:szCs w:val="24"/>
          <w:u w:val="single"/>
        </w:rPr>
      </w:pPr>
      <w:r w:rsidRPr="00F46140">
        <w:rPr>
          <w:rFonts w:asciiTheme="minorBidi" w:hAnsiTheme="minorBidi"/>
          <w:b/>
          <w:bCs/>
          <w:smallCaps/>
          <w:sz w:val="24"/>
          <w:szCs w:val="24"/>
          <w:u w:val="single"/>
        </w:rPr>
        <w:t>Article 1 : Objet </w:t>
      </w:r>
      <w:r w:rsidR="00B021A8" w:rsidRPr="00F46140">
        <w:rPr>
          <w:rFonts w:asciiTheme="minorBidi" w:hAnsiTheme="minorBidi"/>
          <w:b/>
          <w:bCs/>
          <w:smallCaps/>
          <w:sz w:val="24"/>
          <w:szCs w:val="24"/>
          <w:u w:val="single"/>
        </w:rPr>
        <w:t>de la mission de l’expert</w:t>
      </w:r>
      <w:r w:rsidRPr="00F46140">
        <w:rPr>
          <w:rFonts w:asciiTheme="minorBidi" w:hAnsiTheme="minorBidi"/>
          <w:b/>
          <w:bCs/>
          <w:smallCaps/>
          <w:sz w:val="24"/>
          <w:szCs w:val="24"/>
          <w:u w:val="single"/>
        </w:rPr>
        <w:t>:</w:t>
      </w:r>
    </w:p>
    <w:p w:rsidR="00B35B10" w:rsidRDefault="00B35B10" w:rsidP="005E184C">
      <w:pPr>
        <w:tabs>
          <w:tab w:val="left" w:pos="9781"/>
        </w:tabs>
        <w:spacing w:line="240" w:lineRule="auto"/>
        <w:ind w:left="159" w:right="151"/>
        <w:jc w:val="both"/>
        <w:rPr>
          <w:rFonts w:asciiTheme="minorBidi" w:hAnsiTheme="minorBidi"/>
          <w:sz w:val="24"/>
          <w:szCs w:val="24"/>
        </w:rPr>
      </w:pPr>
    </w:p>
    <w:p w:rsidR="004F12A0" w:rsidRDefault="00DA4D0E" w:rsidP="005E184C">
      <w:pPr>
        <w:tabs>
          <w:tab w:val="left" w:pos="9781"/>
        </w:tabs>
        <w:spacing w:line="240" w:lineRule="auto"/>
        <w:ind w:left="159" w:right="151"/>
        <w:jc w:val="both"/>
        <w:rPr>
          <w:rFonts w:asciiTheme="minorBidi" w:hAnsiTheme="minorBidi"/>
          <w:sz w:val="24"/>
          <w:szCs w:val="24"/>
        </w:rPr>
      </w:pPr>
      <w:r w:rsidRPr="00F46140">
        <w:rPr>
          <w:rFonts w:asciiTheme="minorBidi" w:hAnsiTheme="minorBidi"/>
          <w:sz w:val="24"/>
          <w:szCs w:val="24"/>
        </w:rPr>
        <w:t xml:space="preserve">La mission de l’expert doit porter impérativement sur </w:t>
      </w:r>
      <w:r w:rsidR="004F12A0" w:rsidRPr="00F46140">
        <w:rPr>
          <w:rFonts w:asciiTheme="minorBidi" w:hAnsiTheme="minorBidi"/>
          <w:sz w:val="24"/>
          <w:szCs w:val="24"/>
        </w:rPr>
        <w:t>:</w:t>
      </w:r>
    </w:p>
    <w:p w:rsidR="00D76274" w:rsidRDefault="00D76274" w:rsidP="00D76274">
      <w:pPr>
        <w:pStyle w:val="Paragraphedeliste"/>
        <w:numPr>
          <w:ilvl w:val="0"/>
          <w:numId w:val="19"/>
        </w:numPr>
        <w:tabs>
          <w:tab w:val="left" w:pos="9781"/>
        </w:tabs>
        <w:spacing w:line="240" w:lineRule="auto"/>
        <w:ind w:right="151"/>
        <w:jc w:val="both"/>
        <w:rPr>
          <w:rFonts w:asciiTheme="minorBidi" w:hAnsiTheme="minorBidi"/>
          <w:sz w:val="24"/>
          <w:szCs w:val="24"/>
        </w:rPr>
      </w:pPr>
      <w:r>
        <w:rPr>
          <w:rFonts w:asciiTheme="minorBidi" w:hAnsiTheme="minorBidi"/>
          <w:sz w:val="24"/>
          <w:szCs w:val="24"/>
        </w:rPr>
        <w:t>L</w:t>
      </w:r>
      <w:r w:rsidR="004C614D">
        <w:rPr>
          <w:rFonts w:asciiTheme="minorBidi" w:hAnsiTheme="minorBidi"/>
          <w:sz w:val="24"/>
          <w:szCs w:val="24"/>
        </w:rPr>
        <w:t>’élaboration du</w:t>
      </w:r>
      <w:r>
        <w:rPr>
          <w:rFonts w:asciiTheme="minorBidi" w:hAnsiTheme="minorBidi"/>
          <w:sz w:val="24"/>
          <w:szCs w:val="24"/>
        </w:rPr>
        <w:t xml:space="preserve"> plan d</w:t>
      </w:r>
      <w:r w:rsidR="004C614D">
        <w:rPr>
          <w:rFonts w:asciiTheme="minorBidi" w:hAnsiTheme="minorBidi"/>
          <w:sz w:val="24"/>
          <w:szCs w:val="24"/>
        </w:rPr>
        <w:t>e</w:t>
      </w:r>
      <w:r>
        <w:rPr>
          <w:rFonts w:asciiTheme="minorBidi" w:hAnsiTheme="minorBidi"/>
          <w:sz w:val="24"/>
          <w:szCs w:val="24"/>
        </w:rPr>
        <w:t xml:space="preserve"> relance économique de l’entreprise à travers :</w:t>
      </w:r>
    </w:p>
    <w:p w:rsidR="00D76274" w:rsidRPr="00D76274" w:rsidRDefault="00D76274" w:rsidP="00D76274">
      <w:pPr>
        <w:pStyle w:val="Paragraphedeliste"/>
        <w:tabs>
          <w:tab w:val="left" w:pos="9781"/>
        </w:tabs>
        <w:spacing w:line="240" w:lineRule="auto"/>
        <w:ind w:left="519" w:right="151"/>
        <w:jc w:val="both"/>
        <w:rPr>
          <w:rFonts w:asciiTheme="minorBidi" w:hAnsiTheme="minorBidi"/>
          <w:sz w:val="24"/>
          <w:szCs w:val="24"/>
        </w:rPr>
      </w:pPr>
    </w:p>
    <w:p w:rsidR="00FD3A9E" w:rsidRPr="00F46140" w:rsidRDefault="00FD3A9E" w:rsidP="00317513">
      <w:pPr>
        <w:pStyle w:val="Paragraphedeliste"/>
        <w:numPr>
          <w:ilvl w:val="0"/>
          <w:numId w:val="8"/>
        </w:numPr>
        <w:spacing w:line="240" w:lineRule="auto"/>
        <w:ind w:right="151"/>
        <w:jc w:val="both"/>
        <w:rPr>
          <w:rFonts w:asciiTheme="minorBidi" w:hAnsiTheme="minorBidi"/>
          <w:sz w:val="24"/>
          <w:szCs w:val="24"/>
        </w:rPr>
      </w:pPr>
      <w:r w:rsidRPr="00F46140">
        <w:rPr>
          <w:rFonts w:asciiTheme="minorBidi" w:hAnsiTheme="minorBidi"/>
          <w:sz w:val="24"/>
          <w:szCs w:val="24"/>
        </w:rPr>
        <w:t>La réalisation d’un</w:t>
      </w:r>
      <w:r w:rsidR="004F12A0" w:rsidRPr="00F46140">
        <w:rPr>
          <w:rFonts w:asciiTheme="minorBidi" w:hAnsiTheme="minorBidi"/>
          <w:sz w:val="24"/>
          <w:szCs w:val="24"/>
        </w:rPr>
        <w:t xml:space="preserve"> diagnostic</w:t>
      </w:r>
      <w:r w:rsidR="00317513">
        <w:rPr>
          <w:rFonts w:asciiTheme="minorBidi" w:hAnsiTheme="minorBidi"/>
          <w:sz w:val="24"/>
          <w:szCs w:val="24"/>
        </w:rPr>
        <w:t xml:space="preserve"> financier et </w:t>
      </w:r>
      <w:r w:rsidR="004F12A0" w:rsidRPr="00F46140">
        <w:rPr>
          <w:rFonts w:asciiTheme="minorBidi" w:hAnsiTheme="minorBidi"/>
          <w:sz w:val="24"/>
          <w:szCs w:val="24"/>
        </w:rPr>
        <w:t xml:space="preserve"> </w:t>
      </w:r>
      <w:r w:rsidR="004C62E7" w:rsidRPr="00F46140">
        <w:rPr>
          <w:rFonts w:asciiTheme="minorBidi" w:hAnsiTheme="minorBidi"/>
          <w:sz w:val="24"/>
          <w:szCs w:val="24"/>
        </w:rPr>
        <w:t>économique</w:t>
      </w:r>
      <w:r w:rsidRPr="00F46140">
        <w:rPr>
          <w:rFonts w:asciiTheme="minorBidi" w:hAnsiTheme="minorBidi"/>
          <w:sz w:val="24"/>
          <w:szCs w:val="24"/>
        </w:rPr>
        <w:t>. L’expert doit, notamment ;</w:t>
      </w:r>
    </w:p>
    <w:p w:rsidR="00FD3A9E" w:rsidRPr="00F46140" w:rsidRDefault="00960459" w:rsidP="00960459">
      <w:pPr>
        <w:pStyle w:val="Paragraphedeliste1"/>
        <w:numPr>
          <w:ilvl w:val="0"/>
          <w:numId w:val="15"/>
        </w:numPr>
        <w:spacing w:before="0"/>
        <w:ind w:right="0"/>
        <w:jc w:val="both"/>
        <w:rPr>
          <w:rFonts w:asciiTheme="minorBidi" w:eastAsia="MS Gothic" w:hAnsiTheme="minorBidi" w:cstheme="minorBidi"/>
        </w:rPr>
      </w:pPr>
      <w:r w:rsidRPr="00F46140">
        <w:rPr>
          <w:rFonts w:asciiTheme="minorBidi" w:eastAsia="MS Gothic" w:hAnsiTheme="minorBidi" w:cstheme="minorBidi"/>
        </w:rPr>
        <w:t>Présenter des indicateur</w:t>
      </w:r>
      <w:r w:rsidR="005E27C3" w:rsidRPr="00F46140">
        <w:rPr>
          <w:rFonts w:asciiTheme="minorBidi" w:eastAsia="MS Gothic" w:hAnsiTheme="minorBidi" w:cstheme="minorBidi"/>
        </w:rPr>
        <w:t>s</w:t>
      </w:r>
      <w:r w:rsidRPr="00F46140">
        <w:rPr>
          <w:rFonts w:asciiTheme="minorBidi" w:eastAsia="MS Gothic" w:hAnsiTheme="minorBidi" w:cstheme="minorBidi"/>
        </w:rPr>
        <w:t xml:space="preserve"> </w:t>
      </w:r>
      <w:r w:rsidR="00FD3A9E" w:rsidRPr="00F46140">
        <w:rPr>
          <w:rFonts w:asciiTheme="minorBidi" w:eastAsia="MS Gothic" w:hAnsiTheme="minorBidi" w:cstheme="minorBidi"/>
        </w:rPr>
        <w:t>permettant d’évaluer la situation financière</w:t>
      </w:r>
      <w:r w:rsidRPr="00F46140">
        <w:rPr>
          <w:rFonts w:asciiTheme="minorBidi" w:eastAsia="MS Gothic" w:hAnsiTheme="minorBidi" w:cstheme="minorBidi"/>
        </w:rPr>
        <w:t xml:space="preserve"> et économique</w:t>
      </w:r>
      <w:r w:rsidR="00FD3A9E" w:rsidRPr="00F46140">
        <w:rPr>
          <w:rFonts w:asciiTheme="minorBidi" w:eastAsia="MS Gothic" w:hAnsiTheme="minorBidi" w:cstheme="minorBidi"/>
        </w:rPr>
        <w:t xml:space="preserve"> de l’entreprise diagnostiquée ;</w:t>
      </w:r>
    </w:p>
    <w:p w:rsidR="00FD3A9E" w:rsidRPr="00F46140" w:rsidRDefault="00FD3A9E" w:rsidP="00960459">
      <w:pPr>
        <w:pStyle w:val="Paragraphedeliste1"/>
        <w:numPr>
          <w:ilvl w:val="0"/>
          <w:numId w:val="15"/>
        </w:numPr>
        <w:spacing w:before="0"/>
        <w:ind w:right="0"/>
        <w:jc w:val="both"/>
        <w:rPr>
          <w:rFonts w:asciiTheme="minorBidi" w:eastAsia="MS Gothic" w:hAnsiTheme="minorBidi" w:cstheme="minorBidi"/>
        </w:rPr>
      </w:pPr>
      <w:r w:rsidRPr="00F46140">
        <w:rPr>
          <w:rFonts w:asciiTheme="minorBidi" w:eastAsia="MS Gothic" w:hAnsiTheme="minorBidi" w:cstheme="minorBidi"/>
        </w:rPr>
        <w:t>Analyser les indicateurs clés retenus ;</w:t>
      </w:r>
    </w:p>
    <w:p w:rsidR="003B2CAF" w:rsidRPr="00F46140" w:rsidRDefault="003B2CAF" w:rsidP="00D4300C">
      <w:pPr>
        <w:pStyle w:val="Paragraphedeliste1"/>
        <w:numPr>
          <w:ilvl w:val="0"/>
          <w:numId w:val="15"/>
        </w:numPr>
        <w:spacing w:before="0"/>
        <w:ind w:right="0"/>
        <w:jc w:val="both"/>
        <w:rPr>
          <w:rFonts w:asciiTheme="minorBidi" w:eastAsia="MS Gothic" w:hAnsiTheme="minorBidi" w:cstheme="minorBidi"/>
        </w:rPr>
      </w:pPr>
      <w:r w:rsidRPr="00F46140">
        <w:rPr>
          <w:rFonts w:asciiTheme="minorBidi" w:hAnsiTheme="minorBidi"/>
        </w:rPr>
        <w:t xml:space="preserve">Analyser </w:t>
      </w:r>
      <w:r w:rsidR="00D4300C" w:rsidRPr="00F46140">
        <w:rPr>
          <w:rFonts w:asciiTheme="minorBidi" w:hAnsiTheme="minorBidi"/>
        </w:rPr>
        <w:t>l</w:t>
      </w:r>
      <w:r w:rsidRPr="00F46140">
        <w:rPr>
          <w:rFonts w:asciiTheme="minorBidi" w:hAnsiTheme="minorBidi"/>
        </w:rPr>
        <w:t>es facteurs de fragilité de l’entreprise</w:t>
      </w:r>
      <w:r w:rsidR="005E27C3" w:rsidRPr="00F46140">
        <w:rPr>
          <w:rFonts w:asciiTheme="minorBidi" w:hAnsiTheme="minorBidi"/>
        </w:rPr>
        <w:t xml:space="preserve"> notamment</w:t>
      </w:r>
      <w:r w:rsidRPr="00F46140">
        <w:rPr>
          <w:rFonts w:asciiTheme="minorBidi" w:hAnsiTheme="minorBidi"/>
        </w:rPr>
        <w:t> </w:t>
      </w:r>
      <w:r w:rsidR="003C5810" w:rsidRPr="00F46140">
        <w:rPr>
          <w:rFonts w:asciiTheme="minorBidi" w:hAnsiTheme="minorBidi"/>
        </w:rPr>
        <w:t>sur le plan commercial</w:t>
      </w:r>
    </w:p>
    <w:p w:rsidR="007370F1" w:rsidRPr="00F46140" w:rsidRDefault="00FD3A9E" w:rsidP="000117F1">
      <w:pPr>
        <w:pStyle w:val="Paragraphedeliste1"/>
        <w:numPr>
          <w:ilvl w:val="0"/>
          <w:numId w:val="15"/>
        </w:numPr>
        <w:spacing w:before="0"/>
        <w:ind w:right="0"/>
        <w:jc w:val="both"/>
        <w:rPr>
          <w:rFonts w:asciiTheme="minorBidi" w:eastAsia="MS Gothic" w:hAnsiTheme="minorBidi" w:cstheme="minorBidi"/>
        </w:rPr>
      </w:pPr>
      <w:r w:rsidRPr="00F46140">
        <w:rPr>
          <w:rFonts w:asciiTheme="minorBidi" w:eastAsia="MS Gothic" w:hAnsiTheme="minorBidi" w:cstheme="minorBidi"/>
        </w:rPr>
        <w:t xml:space="preserve">Réaliser une étude sur le potentiel de développement de </w:t>
      </w:r>
      <w:r w:rsidR="00EA63BE" w:rsidRPr="00F46140">
        <w:rPr>
          <w:rFonts w:asciiTheme="minorBidi" w:eastAsia="MS Gothic" w:hAnsiTheme="minorBidi" w:cstheme="minorBidi"/>
        </w:rPr>
        <w:t>l’</w:t>
      </w:r>
      <w:r w:rsidR="00A209E9" w:rsidRPr="00F46140">
        <w:rPr>
          <w:rFonts w:asciiTheme="minorBidi" w:eastAsia="MS Gothic" w:hAnsiTheme="minorBidi" w:cstheme="minorBidi"/>
        </w:rPr>
        <w:t>entreprise</w:t>
      </w:r>
      <w:r w:rsidRPr="00F46140">
        <w:rPr>
          <w:rFonts w:asciiTheme="minorBidi" w:eastAsia="MS Gothic" w:hAnsiTheme="minorBidi" w:cstheme="minorBidi"/>
        </w:rPr>
        <w:t xml:space="preserve"> </w:t>
      </w:r>
      <w:r w:rsidR="007959D9" w:rsidRPr="00F46140">
        <w:rPr>
          <w:rFonts w:asciiTheme="minorBidi" w:eastAsia="MS Gothic" w:hAnsiTheme="minorBidi" w:cstheme="minorBidi"/>
        </w:rPr>
        <w:t>(</w:t>
      </w:r>
      <w:r w:rsidR="00D4300C" w:rsidRPr="00F46140">
        <w:rPr>
          <w:rFonts w:asciiTheme="minorBidi" w:eastAsia="MS Gothic" w:hAnsiTheme="minorBidi" w:cstheme="minorBidi"/>
        </w:rPr>
        <w:t>le marché-</w:t>
      </w:r>
      <w:r w:rsidR="000117F1" w:rsidRPr="00F46140">
        <w:rPr>
          <w:rFonts w:asciiTheme="minorBidi" w:eastAsia="MS Gothic" w:hAnsiTheme="minorBidi" w:cstheme="minorBidi"/>
        </w:rPr>
        <w:t xml:space="preserve"> la </w:t>
      </w:r>
      <w:r w:rsidR="007959D9" w:rsidRPr="00F46140">
        <w:rPr>
          <w:rFonts w:asciiTheme="minorBidi" w:eastAsia="MS Gothic" w:hAnsiTheme="minorBidi" w:cstheme="minorBidi"/>
        </w:rPr>
        <w:t xml:space="preserve">valeur </w:t>
      </w:r>
      <w:r w:rsidR="000117F1" w:rsidRPr="00F46140">
        <w:rPr>
          <w:rFonts w:asciiTheme="minorBidi" w:eastAsia="MS Gothic" w:hAnsiTheme="minorBidi" w:cstheme="minorBidi"/>
        </w:rPr>
        <w:t>ajoutée</w:t>
      </w:r>
      <w:r w:rsidR="007959D9" w:rsidRPr="00F46140">
        <w:rPr>
          <w:rFonts w:asciiTheme="minorBidi" w:eastAsia="MS Gothic" w:hAnsiTheme="minorBidi" w:cstheme="minorBidi"/>
        </w:rPr>
        <w:t xml:space="preserve"> </w:t>
      </w:r>
      <w:r w:rsidR="000117F1" w:rsidRPr="00F46140">
        <w:rPr>
          <w:rFonts w:asciiTheme="minorBidi" w:eastAsia="MS Gothic" w:hAnsiTheme="minorBidi" w:cstheme="minorBidi"/>
        </w:rPr>
        <w:t xml:space="preserve">– la </w:t>
      </w:r>
      <w:r w:rsidR="007959D9" w:rsidRPr="00F46140">
        <w:rPr>
          <w:rFonts w:asciiTheme="minorBidi" w:eastAsia="MS Gothic" w:hAnsiTheme="minorBidi" w:cstheme="minorBidi"/>
        </w:rPr>
        <w:t>création de la richesse…..)</w:t>
      </w:r>
    </w:p>
    <w:p w:rsidR="00FD3A9E" w:rsidRDefault="00FD3A9E" w:rsidP="005A1FAB">
      <w:pPr>
        <w:pStyle w:val="Paragraphedeliste"/>
        <w:numPr>
          <w:ilvl w:val="0"/>
          <w:numId w:val="8"/>
        </w:numPr>
        <w:spacing w:line="240" w:lineRule="auto"/>
        <w:ind w:right="151"/>
        <w:jc w:val="both"/>
        <w:rPr>
          <w:rFonts w:asciiTheme="minorBidi" w:hAnsiTheme="minorBidi"/>
          <w:sz w:val="24"/>
          <w:szCs w:val="24"/>
        </w:rPr>
      </w:pPr>
      <w:r w:rsidRPr="00F46140">
        <w:rPr>
          <w:rFonts w:asciiTheme="minorBidi" w:hAnsiTheme="minorBidi"/>
          <w:sz w:val="24"/>
          <w:szCs w:val="24"/>
        </w:rPr>
        <w:t xml:space="preserve">L’élaboration d’un plan de </w:t>
      </w:r>
      <w:r w:rsidR="000321F8" w:rsidRPr="00F46140">
        <w:rPr>
          <w:rFonts w:asciiTheme="minorBidi" w:hAnsiTheme="minorBidi"/>
          <w:sz w:val="24"/>
          <w:szCs w:val="24"/>
        </w:rPr>
        <w:t>relance économique</w:t>
      </w:r>
      <w:r w:rsidR="005E184C" w:rsidRPr="00F46140">
        <w:rPr>
          <w:rFonts w:asciiTheme="minorBidi" w:hAnsiTheme="minorBidi"/>
          <w:sz w:val="24"/>
          <w:szCs w:val="24"/>
        </w:rPr>
        <w:t xml:space="preserve"> pour l’entreprise</w:t>
      </w:r>
      <w:r w:rsidR="00141839">
        <w:rPr>
          <w:rFonts w:asciiTheme="minorBidi" w:hAnsiTheme="minorBidi"/>
          <w:sz w:val="24"/>
          <w:szCs w:val="24"/>
        </w:rPr>
        <w:t xml:space="preserve"> y compris le plan de restructuration financière.</w:t>
      </w:r>
    </w:p>
    <w:p w:rsidR="00141839" w:rsidRDefault="00141839" w:rsidP="00141839">
      <w:pPr>
        <w:pStyle w:val="Paragraphedeliste"/>
        <w:spacing w:line="240" w:lineRule="auto"/>
        <w:ind w:left="1080" w:right="151"/>
        <w:jc w:val="both"/>
        <w:rPr>
          <w:rFonts w:asciiTheme="minorBidi" w:hAnsiTheme="minorBidi"/>
          <w:sz w:val="24"/>
          <w:szCs w:val="24"/>
        </w:rPr>
      </w:pPr>
    </w:p>
    <w:p w:rsidR="004F12A0" w:rsidRDefault="00B021A8" w:rsidP="00251B97">
      <w:pPr>
        <w:pStyle w:val="Paragraphedeliste"/>
        <w:numPr>
          <w:ilvl w:val="0"/>
          <w:numId w:val="19"/>
        </w:numPr>
        <w:spacing w:line="240" w:lineRule="auto"/>
        <w:ind w:right="151"/>
        <w:jc w:val="both"/>
        <w:rPr>
          <w:rFonts w:asciiTheme="minorBidi" w:hAnsiTheme="minorBidi"/>
          <w:sz w:val="24"/>
          <w:szCs w:val="24"/>
        </w:rPr>
      </w:pPr>
      <w:r w:rsidRPr="00141839">
        <w:rPr>
          <w:rFonts w:asciiTheme="minorBidi" w:hAnsiTheme="minorBidi"/>
          <w:sz w:val="24"/>
          <w:szCs w:val="24"/>
        </w:rPr>
        <w:t>L</w:t>
      </w:r>
      <w:r w:rsidR="004F12A0" w:rsidRPr="00141839">
        <w:rPr>
          <w:rFonts w:asciiTheme="minorBidi" w:hAnsiTheme="minorBidi"/>
          <w:sz w:val="24"/>
          <w:szCs w:val="24"/>
        </w:rPr>
        <w:t>’accompag</w:t>
      </w:r>
      <w:r w:rsidR="00141839">
        <w:rPr>
          <w:rFonts w:asciiTheme="minorBidi" w:hAnsiTheme="minorBidi"/>
          <w:sz w:val="24"/>
          <w:szCs w:val="24"/>
        </w:rPr>
        <w:t>nement de l’entreprise auprès des</w:t>
      </w:r>
      <w:r w:rsidR="004F12A0" w:rsidRPr="00141839">
        <w:rPr>
          <w:rFonts w:asciiTheme="minorBidi" w:hAnsiTheme="minorBidi"/>
          <w:sz w:val="24"/>
          <w:szCs w:val="24"/>
        </w:rPr>
        <w:t xml:space="preserve"> </w:t>
      </w:r>
      <w:r w:rsidR="00141839">
        <w:rPr>
          <w:rFonts w:asciiTheme="minorBidi" w:hAnsiTheme="minorBidi"/>
          <w:sz w:val="24"/>
          <w:szCs w:val="24"/>
        </w:rPr>
        <w:t xml:space="preserve">établissements </w:t>
      </w:r>
      <w:r w:rsidR="00251B97">
        <w:rPr>
          <w:rFonts w:asciiTheme="minorBidi" w:hAnsiTheme="minorBidi"/>
          <w:sz w:val="24"/>
          <w:szCs w:val="24"/>
        </w:rPr>
        <w:t>financiers</w:t>
      </w:r>
      <w:r w:rsidR="00141839">
        <w:rPr>
          <w:rFonts w:asciiTheme="minorBidi" w:hAnsiTheme="minorBidi"/>
          <w:sz w:val="24"/>
          <w:szCs w:val="24"/>
        </w:rPr>
        <w:t xml:space="preserve"> </w:t>
      </w:r>
      <w:r w:rsidR="004F12A0" w:rsidRPr="00141839">
        <w:rPr>
          <w:rFonts w:asciiTheme="minorBidi" w:hAnsiTheme="minorBidi"/>
          <w:sz w:val="24"/>
          <w:szCs w:val="24"/>
        </w:rPr>
        <w:t xml:space="preserve"> et de ses créanciers</w:t>
      </w:r>
      <w:r w:rsidRPr="00141839">
        <w:rPr>
          <w:rFonts w:asciiTheme="minorBidi" w:hAnsiTheme="minorBidi"/>
          <w:sz w:val="24"/>
          <w:szCs w:val="24"/>
        </w:rPr>
        <w:t xml:space="preserve"> afin </w:t>
      </w:r>
      <w:r w:rsidR="001976C8" w:rsidRPr="00141839">
        <w:rPr>
          <w:rFonts w:asciiTheme="minorBidi" w:hAnsiTheme="minorBidi"/>
          <w:sz w:val="24"/>
          <w:szCs w:val="24"/>
        </w:rPr>
        <w:t>de conclure des arrangements nécessaire</w:t>
      </w:r>
      <w:r w:rsidR="007F4064" w:rsidRPr="00141839">
        <w:rPr>
          <w:rFonts w:asciiTheme="minorBidi" w:hAnsiTheme="minorBidi"/>
          <w:sz w:val="24"/>
          <w:szCs w:val="24"/>
        </w:rPr>
        <w:t>s</w:t>
      </w:r>
      <w:r w:rsidR="001976C8" w:rsidRPr="00141839">
        <w:rPr>
          <w:rFonts w:asciiTheme="minorBidi" w:hAnsiTheme="minorBidi"/>
          <w:sz w:val="24"/>
          <w:szCs w:val="24"/>
        </w:rPr>
        <w:t xml:space="preserve"> pour la mise en œuvre du plan de relance</w:t>
      </w:r>
      <w:r w:rsidR="00766CC4">
        <w:rPr>
          <w:rFonts w:asciiTheme="minorBidi" w:hAnsiTheme="minorBidi"/>
          <w:sz w:val="24"/>
          <w:szCs w:val="24"/>
        </w:rPr>
        <w:t>,</w:t>
      </w:r>
    </w:p>
    <w:p w:rsidR="00766CC4" w:rsidRPr="00141839" w:rsidRDefault="00766CC4" w:rsidP="00766CC4">
      <w:pPr>
        <w:pStyle w:val="Paragraphedeliste"/>
        <w:spacing w:line="240" w:lineRule="auto"/>
        <w:ind w:left="519" w:right="151"/>
        <w:jc w:val="both"/>
        <w:rPr>
          <w:rFonts w:asciiTheme="minorBidi" w:hAnsiTheme="minorBidi"/>
          <w:sz w:val="24"/>
          <w:szCs w:val="24"/>
        </w:rPr>
      </w:pPr>
    </w:p>
    <w:p w:rsidR="00B021A8" w:rsidRPr="00F46140" w:rsidRDefault="005559B2" w:rsidP="00141839">
      <w:pPr>
        <w:pStyle w:val="Paragraphedeliste"/>
        <w:numPr>
          <w:ilvl w:val="0"/>
          <w:numId w:val="19"/>
        </w:numPr>
        <w:spacing w:line="240" w:lineRule="auto"/>
        <w:ind w:right="151"/>
        <w:jc w:val="both"/>
        <w:rPr>
          <w:rFonts w:asciiTheme="minorBidi" w:hAnsiTheme="minorBidi"/>
          <w:sz w:val="24"/>
          <w:szCs w:val="24"/>
        </w:rPr>
      </w:pPr>
      <w:r w:rsidRPr="00F46140">
        <w:rPr>
          <w:rFonts w:asciiTheme="minorBidi" w:hAnsiTheme="minorBidi"/>
          <w:sz w:val="24"/>
          <w:szCs w:val="24"/>
        </w:rPr>
        <w:t xml:space="preserve"> Le suivi de </w:t>
      </w:r>
      <w:r w:rsidR="00800AAB" w:rsidRPr="00F46140">
        <w:rPr>
          <w:rFonts w:asciiTheme="minorBidi" w:hAnsiTheme="minorBidi"/>
          <w:sz w:val="24"/>
          <w:szCs w:val="24"/>
        </w:rPr>
        <w:t xml:space="preserve">la mise en œuvre </w:t>
      </w:r>
      <w:r w:rsidR="004F12A0" w:rsidRPr="00F46140">
        <w:rPr>
          <w:rFonts w:asciiTheme="minorBidi" w:hAnsiTheme="minorBidi"/>
          <w:sz w:val="24"/>
          <w:szCs w:val="24"/>
        </w:rPr>
        <w:t xml:space="preserve">du </w:t>
      </w:r>
      <w:r w:rsidR="00141839">
        <w:rPr>
          <w:rFonts w:asciiTheme="minorBidi" w:hAnsiTheme="minorBidi"/>
          <w:sz w:val="24"/>
          <w:szCs w:val="24"/>
        </w:rPr>
        <w:t>plan</w:t>
      </w:r>
      <w:r w:rsidR="005A1FAB" w:rsidRPr="005A1FAB">
        <w:rPr>
          <w:rFonts w:asciiTheme="minorBidi" w:hAnsiTheme="minorBidi"/>
          <w:sz w:val="24"/>
          <w:szCs w:val="24"/>
        </w:rPr>
        <w:t xml:space="preserve"> </w:t>
      </w:r>
      <w:r w:rsidR="005A1FAB" w:rsidRPr="00F46140">
        <w:rPr>
          <w:rFonts w:asciiTheme="minorBidi" w:hAnsiTheme="minorBidi"/>
          <w:sz w:val="24"/>
          <w:szCs w:val="24"/>
        </w:rPr>
        <w:t>de relance économique</w:t>
      </w:r>
      <w:r w:rsidR="004F12A0" w:rsidRPr="00F46140">
        <w:rPr>
          <w:rFonts w:asciiTheme="minorBidi" w:hAnsiTheme="minorBidi"/>
          <w:sz w:val="24"/>
          <w:szCs w:val="24"/>
        </w:rPr>
        <w:t xml:space="preserve"> pendant </w:t>
      </w:r>
      <w:r w:rsidRPr="00F46140">
        <w:rPr>
          <w:rFonts w:asciiTheme="minorBidi" w:hAnsiTheme="minorBidi"/>
          <w:sz w:val="24"/>
          <w:szCs w:val="24"/>
        </w:rPr>
        <w:t>2</w:t>
      </w:r>
      <w:r w:rsidR="004F12A0" w:rsidRPr="00F46140">
        <w:rPr>
          <w:rFonts w:asciiTheme="minorBidi" w:hAnsiTheme="minorBidi"/>
          <w:sz w:val="24"/>
          <w:szCs w:val="24"/>
        </w:rPr>
        <w:t xml:space="preserve"> année</w:t>
      </w:r>
      <w:r w:rsidRPr="00F46140">
        <w:rPr>
          <w:rFonts w:asciiTheme="minorBidi" w:hAnsiTheme="minorBidi"/>
          <w:sz w:val="24"/>
          <w:szCs w:val="24"/>
        </w:rPr>
        <w:t>s</w:t>
      </w:r>
      <w:r w:rsidR="004F12A0" w:rsidRPr="00F46140">
        <w:rPr>
          <w:rFonts w:asciiTheme="minorBidi" w:hAnsiTheme="minorBidi"/>
          <w:sz w:val="24"/>
          <w:szCs w:val="24"/>
        </w:rPr>
        <w:t xml:space="preserve"> à</w:t>
      </w:r>
      <w:r w:rsidR="004A693A" w:rsidRPr="00F46140">
        <w:rPr>
          <w:rFonts w:asciiTheme="minorBidi" w:hAnsiTheme="minorBidi"/>
          <w:sz w:val="24"/>
          <w:szCs w:val="24"/>
        </w:rPr>
        <w:t xml:space="preserve"> partir de </w:t>
      </w:r>
      <w:r w:rsidR="00141839">
        <w:rPr>
          <w:rFonts w:asciiTheme="minorBidi" w:hAnsiTheme="minorBidi"/>
          <w:sz w:val="24"/>
          <w:szCs w:val="24"/>
        </w:rPr>
        <w:t xml:space="preserve">son </w:t>
      </w:r>
      <w:r w:rsidR="004A693A" w:rsidRPr="00F46140">
        <w:rPr>
          <w:rFonts w:asciiTheme="minorBidi" w:hAnsiTheme="minorBidi"/>
          <w:sz w:val="24"/>
          <w:szCs w:val="24"/>
        </w:rPr>
        <w:t>approbation du par le comité de pilotage.</w:t>
      </w:r>
    </w:p>
    <w:p w:rsidR="00B021A8" w:rsidRPr="00F46140" w:rsidRDefault="00B021A8" w:rsidP="00B021A8">
      <w:pPr>
        <w:pStyle w:val="Paragraphedeliste"/>
        <w:rPr>
          <w:rFonts w:asciiTheme="minorBidi" w:hAnsiTheme="minorBidi"/>
          <w:b/>
          <w:bCs/>
          <w:sz w:val="24"/>
          <w:szCs w:val="24"/>
          <w:u w:val="single"/>
        </w:rPr>
      </w:pPr>
    </w:p>
    <w:p w:rsidR="004F12A0" w:rsidRPr="00F46140" w:rsidRDefault="004F12A0" w:rsidP="00B021A8">
      <w:pPr>
        <w:ind w:right="151"/>
        <w:jc w:val="both"/>
        <w:rPr>
          <w:rFonts w:asciiTheme="minorBidi" w:hAnsiTheme="minorBidi"/>
          <w:smallCaps/>
          <w:sz w:val="24"/>
          <w:szCs w:val="24"/>
        </w:rPr>
      </w:pPr>
      <w:r w:rsidRPr="00F46140">
        <w:rPr>
          <w:rFonts w:asciiTheme="minorBidi" w:hAnsiTheme="minorBidi"/>
          <w:b/>
          <w:bCs/>
          <w:smallCaps/>
          <w:sz w:val="24"/>
          <w:szCs w:val="24"/>
          <w:u w:val="single"/>
        </w:rPr>
        <w:t>Article 2 : Organisation de la mission</w:t>
      </w:r>
      <w:r w:rsidRPr="00F46140">
        <w:rPr>
          <w:rFonts w:asciiTheme="minorBidi" w:hAnsiTheme="minorBidi"/>
          <w:b/>
          <w:bCs/>
          <w:smallCaps/>
          <w:sz w:val="24"/>
          <w:szCs w:val="24"/>
        </w:rPr>
        <w:t> :</w:t>
      </w:r>
    </w:p>
    <w:p w:rsidR="004F12A0" w:rsidRPr="00F46140" w:rsidRDefault="004F12A0" w:rsidP="00800AAB">
      <w:pPr>
        <w:ind w:right="151"/>
        <w:jc w:val="both"/>
        <w:rPr>
          <w:rFonts w:asciiTheme="minorBidi" w:hAnsiTheme="minorBidi"/>
          <w:sz w:val="24"/>
          <w:szCs w:val="24"/>
        </w:rPr>
      </w:pPr>
      <w:r w:rsidRPr="00F46140">
        <w:rPr>
          <w:rFonts w:asciiTheme="minorBidi" w:hAnsiTheme="minorBidi"/>
          <w:sz w:val="24"/>
          <w:szCs w:val="24"/>
        </w:rPr>
        <w:t>La mission</w:t>
      </w:r>
      <w:r w:rsidR="00B021A8" w:rsidRPr="00F46140">
        <w:rPr>
          <w:rFonts w:asciiTheme="minorBidi" w:hAnsiTheme="minorBidi"/>
          <w:sz w:val="24"/>
          <w:szCs w:val="24"/>
        </w:rPr>
        <w:t xml:space="preserve"> de l’expert</w:t>
      </w:r>
      <w:r w:rsidRPr="00F46140">
        <w:rPr>
          <w:rFonts w:asciiTheme="minorBidi" w:hAnsiTheme="minorBidi"/>
          <w:sz w:val="24"/>
          <w:szCs w:val="24"/>
        </w:rPr>
        <w:t xml:space="preserve"> s</w:t>
      </w:r>
      <w:r w:rsidR="003F2EE0" w:rsidRPr="00F46140">
        <w:rPr>
          <w:rFonts w:asciiTheme="minorBidi" w:hAnsiTheme="minorBidi"/>
          <w:sz w:val="24"/>
          <w:szCs w:val="24"/>
        </w:rPr>
        <w:t xml:space="preserve">e déroulera en </w:t>
      </w:r>
      <w:r w:rsidR="00800AAB" w:rsidRPr="00F46140">
        <w:rPr>
          <w:rFonts w:asciiTheme="minorBidi" w:hAnsiTheme="minorBidi"/>
          <w:sz w:val="24"/>
          <w:szCs w:val="24"/>
        </w:rPr>
        <w:t>3</w:t>
      </w:r>
      <w:r w:rsidRPr="00F46140">
        <w:rPr>
          <w:rFonts w:asciiTheme="minorBidi" w:hAnsiTheme="minorBidi"/>
          <w:sz w:val="24"/>
          <w:szCs w:val="24"/>
        </w:rPr>
        <w:t xml:space="preserve"> phases </w:t>
      </w:r>
      <w:r w:rsidR="00B021A8" w:rsidRPr="00F46140">
        <w:rPr>
          <w:rFonts w:asciiTheme="minorBidi" w:hAnsiTheme="minorBidi"/>
          <w:sz w:val="24"/>
          <w:szCs w:val="24"/>
        </w:rPr>
        <w:t>chronologiques</w:t>
      </w:r>
      <w:r w:rsidRPr="00F46140">
        <w:rPr>
          <w:rFonts w:asciiTheme="minorBidi" w:hAnsiTheme="minorBidi"/>
          <w:sz w:val="24"/>
          <w:szCs w:val="24"/>
        </w:rPr>
        <w:t>:</w:t>
      </w:r>
    </w:p>
    <w:p w:rsidR="004F12A0" w:rsidRPr="00F46140" w:rsidRDefault="00800AAB" w:rsidP="00521593">
      <w:pPr>
        <w:ind w:right="151"/>
        <w:jc w:val="both"/>
        <w:rPr>
          <w:rFonts w:asciiTheme="minorBidi" w:hAnsiTheme="minorBidi"/>
          <w:sz w:val="24"/>
          <w:szCs w:val="24"/>
        </w:rPr>
      </w:pPr>
      <w:r w:rsidRPr="00F46140">
        <w:rPr>
          <w:rFonts w:asciiTheme="minorBidi" w:hAnsiTheme="minorBidi"/>
          <w:sz w:val="24"/>
          <w:szCs w:val="24"/>
        </w:rPr>
        <w:t>La mission</w:t>
      </w:r>
      <w:r w:rsidR="00B444B3" w:rsidRPr="00F46140">
        <w:rPr>
          <w:rFonts w:asciiTheme="minorBidi" w:hAnsiTheme="minorBidi"/>
          <w:sz w:val="24"/>
          <w:szCs w:val="24"/>
        </w:rPr>
        <w:t xml:space="preserve"> </w:t>
      </w:r>
      <w:r w:rsidRPr="00F46140">
        <w:rPr>
          <w:rFonts w:asciiTheme="minorBidi" w:hAnsiTheme="minorBidi"/>
          <w:sz w:val="24"/>
          <w:szCs w:val="24"/>
        </w:rPr>
        <w:t xml:space="preserve">commencera </w:t>
      </w:r>
      <w:r w:rsidR="00B444B3" w:rsidRPr="00F46140">
        <w:rPr>
          <w:rFonts w:asciiTheme="minorBidi" w:hAnsiTheme="minorBidi"/>
          <w:sz w:val="24"/>
          <w:szCs w:val="24"/>
        </w:rPr>
        <w:t>après</w:t>
      </w:r>
      <w:r w:rsidRPr="00F46140">
        <w:rPr>
          <w:rFonts w:asciiTheme="minorBidi" w:hAnsiTheme="minorBidi"/>
          <w:sz w:val="24"/>
          <w:szCs w:val="24"/>
        </w:rPr>
        <w:t xml:space="preserve"> </w:t>
      </w:r>
      <w:r w:rsidR="00521593">
        <w:rPr>
          <w:rFonts w:asciiTheme="minorBidi" w:hAnsiTheme="minorBidi"/>
          <w:sz w:val="24"/>
          <w:szCs w:val="24"/>
        </w:rPr>
        <w:t xml:space="preserve">l’approbation de </w:t>
      </w:r>
      <w:r w:rsidR="00521593" w:rsidRPr="00F46140">
        <w:rPr>
          <w:rFonts w:asciiTheme="minorBidi" w:hAnsiTheme="minorBidi"/>
          <w:sz w:val="24"/>
          <w:szCs w:val="24"/>
        </w:rPr>
        <w:t>la convention cadre signée entre l’entreprise éligible</w:t>
      </w:r>
      <w:r w:rsidR="00521593">
        <w:rPr>
          <w:rFonts w:asciiTheme="minorBidi" w:hAnsiTheme="minorBidi"/>
          <w:sz w:val="24"/>
          <w:szCs w:val="24"/>
        </w:rPr>
        <w:t xml:space="preserve"> et l’expert par</w:t>
      </w:r>
      <w:r w:rsidR="004A693A" w:rsidRPr="00F46140">
        <w:rPr>
          <w:rFonts w:asciiTheme="minorBidi" w:hAnsiTheme="minorBidi"/>
          <w:sz w:val="24"/>
          <w:szCs w:val="24"/>
        </w:rPr>
        <w:t xml:space="preserve"> la D</w:t>
      </w:r>
      <w:r w:rsidR="00E742A8" w:rsidRPr="00F46140">
        <w:rPr>
          <w:rFonts w:asciiTheme="minorBidi" w:hAnsiTheme="minorBidi"/>
          <w:sz w:val="24"/>
          <w:szCs w:val="24"/>
        </w:rPr>
        <w:t xml:space="preserve">irection </w:t>
      </w:r>
      <w:r w:rsidR="004A693A" w:rsidRPr="00F46140">
        <w:rPr>
          <w:rFonts w:asciiTheme="minorBidi" w:hAnsiTheme="minorBidi"/>
          <w:sz w:val="24"/>
          <w:szCs w:val="24"/>
        </w:rPr>
        <w:t>G</w:t>
      </w:r>
      <w:r w:rsidR="00E742A8" w:rsidRPr="00F46140">
        <w:rPr>
          <w:rFonts w:asciiTheme="minorBidi" w:hAnsiTheme="minorBidi"/>
          <w:sz w:val="24"/>
          <w:szCs w:val="24"/>
        </w:rPr>
        <w:t xml:space="preserve">énérale de la </w:t>
      </w:r>
      <w:r w:rsidR="004A693A" w:rsidRPr="00F46140">
        <w:rPr>
          <w:rFonts w:asciiTheme="minorBidi" w:hAnsiTheme="minorBidi"/>
          <w:sz w:val="24"/>
          <w:szCs w:val="24"/>
        </w:rPr>
        <w:t>P</w:t>
      </w:r>
      <w:r w:rsidR="00E742A8" w:rsidRPr="00F46140">
        <w:rPr>
          <w:rFonts w:asciiTheme="minorBidi" w:hAnsiTheme="minorBidi"/>
          <w:sz w:val="24"/>
          <w:szCs w:val="24"/>
        </w:rPr>
        <w:t xml:space="preserve">romotion des </w:t>
      </w:r>
      <w:r w:rsidR="004A693A" w:rsidRPr="00F46140">
        <w:rPr>
          <w:rFonts w:asciiTheme="minorBidi" w:hAnsiTheme="minorBidi"/>
          <w:sz w:val="24"/>
          <w:szCs w:val="24"/>
        </w:rPr>
        <w:t xml:space="preserve">PME </w:t>
      </w:r>
      <w:r w:rsidR="00740C66">
        <w:rPr>
          <w:rFonts w:asciiTheme="minorBidi" w:hAnsiTheme="minorBidi"/>
          <w:sz w:val="24"/>
          <w:szCs w:val="24"/>
        </w:rPr>
        <w:t>« DGPPME ».</w:t>
      </w:r>
    </w:p>
    <w:p w:rsidR="004F12A0" w:rsidRPr="00F46140" w:rsidRDefault="004F12A0" w:rsidP="00740C66">
      <w:pPr>
        <w:tabs>
          <w:tab w:val="left" w:pos="426"/>
        </w:tabs>
        <w:ind w:right="151"/>
        <w:jc w:val="both"/>
        <w:rPr>
          <w:rFonts w:asciiTheme="minorBidi" w:hAnsiTheme="minorBidi"/>
          <w:b/>
          <w:bCs/>
          <w:sz w:val="24"/>
          <w:szCs w:val="24"/>
        </w:rPr>
      </w:pPr>
      <w:r w:rsidRPr="00F46140">
        <w:rPr>
          <w:rFonts w:asciiTheme="minorBidi" w:hAnsiTheme="minorBidi"/>
          <w:b/>
          <w:bCs/>
          <w:sz w:val="24"/>
          <w:szCs w:val="24"/>
          <w:u w:val="single"/>
        </w:rPr>
        <w:t xml:space="preserve">Phase </w:t>
      </w:r>
      <w:r w:rsidR="005B37A9" w:rsidRPr="00F46140">
        <w:rPr>
          <w:rFonts w:asciiTheme="minorBidi" w:hAnsiTheme="minorBidi"/>
          <w:b/>
          <w:bCs/>
          <w:sz w:val="24"/>
          <w:szCs w:val="24"/>
          <w:u w:val="single"/>
        </w:rPr>
        <w:t>1</w:t>
      </w:r>
      <w:r w:rsidRPr="00F46140">
        <w:rPr>
          <w:rFonts w:asciiTheme="minorBidi" w:hAnsiTheme="minorBidi"/>
          <w:b/>
          <w:bCs/>
          <w:sz w:val="24"/>
          <w:szCs w:val="24"/>
        </w:rPr>
        <w:t xml:space="preserve"> : Réalisation de </w:t>
      </w:r>
      <w:r w:rsidR="00740C66">
        <w:rPr>
          <w:rFonts w:asciiTheme="minorBidi" w:hAnsiTheme="minorBidi"/>
          <w:b/>
          <w:bCs/>
          <w:sz w:val="24"/>
          <w:szCs w:val="24"/>
        </w:rPr>
        <w:t>plan de relance économique</w:t>
      </w:r>
      <w:r w:rsidR="00BE32F6" w:rsidRPr="00F46140">
        <w:rPr>
          <w:rFonts w:asciiTheme="minorBidi" w:hAnsiTheme="minorBidi"/>
          <w:b/>
          <w:bCs/>
          <w:sz w:val="24"/>
          <w:szCs w:val="24"/>
        </w:rPr>
        <w:t>:</w:t>
      </w:r>
    </w:p>
    <w:p w:rsidR="004F12A0" w:rsidRPr="00F46140" w:rsidRDefault="004F12A0" w:rsidP="000C759D">
      <w:pPr>
        <w:ind w:right="151"/>
        <w:jc w:val="both"/>
        <w:rPr>
          <w:rFonts w:asciiTheme="minorBidi" w:hAnsiTheme="minorBidi"/>
          <w:sz w:val="24"/>
          <w:szCs w:val="24"/>
        </w:rPr>
      </w:pPr>
      <w:r w:rsidRPr="00F46140">
        <w:rPr>
          <w:rFonts w:asciiTheme="minorBidi" w:hAnsiTheme="minorBidi"/>
          <w:sz w:val="24"/>
          <w:szCs w:val="24"/>
        </w:rPr>
        <w:t>Le délai de réalisation de</w:t>
      </w:r>
      <w:r w:rsidR="004A693A" w:rsidRPr="00F46140">
        <w:rPr>
          <w:rFonts w:asciiTheme="minorBidi" w:hAnsiTheme="minorBidi"/>
          <w:sz w:val="24"/>
          <w:szCs w:val="24"/>
        </w:rPr>
        <w:t xml:space="preserve"> cette phase est fixé à un mois</w:t>
      </w:r>
      <w:r w:rsidR="00D3696C" w:rsidRPr="00F46140">
        <w:rPr>
          <w:rFonts w:asciiTheme="minorBidi" w:hAnsiTheme="minorBidi"/>
          <w:sz w:val="24"/>
          <w:szCs w:val="24"/>
        </w:rPr>
        <w:t xml:space="preserve"> au maximum</w:t>
      </w:r>
      <w:r w:rsidRPr="00F46140">
        <w:rPr>
          <w:rFonts w:asciiTheme="minorBidi" w:hAnsiTheme="minorBidi"/>
          <w:sz w:val="24"/>
          <w:szCs w:val="24"/>
        </w:rPr>
        <w:t xml:space="preserve">. </w:t>
      </w:r>
      <w:r w:rsidR="000C759D">
        <w:rPr>
          <w:rFonts w:asciiTheme="minorBidi" w:hAnsiTheme="minorBidi"/>
          <w:sz w:val="24"/>
          <w:szCs w:val="24"/>
        </w:rPr>
        <w:t>Le plan de relance économique</w:t>
      </w:r>
      <w:r w:rsidRPr="00F46140">
        <w:rPr>
          <w:rFonts w:asciiTheme="minorBidi" w:hAnsiTheme="minorBidi"/>
          <w:sz w:val="24"/>
          <w:szCs w:val="24"/>
        </w:rPr>
        <w:t xml:space="preserve"> devra comporter au moins les points suivants :</w:t>
      </w:r>
    </w:p>
    <w:p w:rsidR="004F12A0" w:rsidRPr="00F46140" w:rsidRDefault="004F12A0" w:rsidP="00B021A8">
      <w:pPr>
        <w:jc w:val="both"/>
        <w:rPr>
          <w:rFonts w:asciiTheme="minorBidi" w:hAnsiTheme="minorBidi"/>
          <w:sz w:val="24"/>
          <w:szCs w:val="24"/>
        </w:rPr>
      </w:pPr>
      <w:r w:rsidRPr="00F46140">
        <w:rPr>
          <w:rFonts w:asciiTheme="minorBidi" w:hAnsiTheme="minorBidi"/>
          <w:sz w:val="24"/>
          <w:szCs w:val="24"/>
          <w:u w:val="single"/>
        </w:rPr>
        <w:t>1</w:t>
      </w:r>
      <w:r w:rsidRPr="00F46140">
        <w:rPr>
          <w:rFonts w:asciiTheme="minorBidi" w:hAnsiTheme="minorBidi"/>
          <w:sz w:val="24"/>
          <w:szCs w:val="24"/>
          <w:u w:val="single"/>
          <w:vertAlign w:val="superscript"/>
        </w:rPr>
        <w:t>ère</w:t>
      </w:r>
      <w:r w:rsidRPr="00F46140">
        <w:rPr>
          <w:rFonts w:asciiTheme="minorBidi" w:hAnsiTheme="minorBidi"/>
          <w:sz w:val="24"/>
          <w:szCs w:val="24"/>
          <w:u w:val="single"/>
        </w:rPr>
        <w:t xml:space="preserve"> Partie</w:t>
      </w:r>
      <w:r w:rsidRPr="00F46140">
        <w:rPr>
          <w:rFonts w:asciiTheme="minorBidi" w:hAnsiTheme="minorBidi"/>
          <w:sz w:val="24"/>
          <w:szCs w:val="24"/>
        </w:rPr>
        <w:t> : Diagnostic et évaluati</w:t>
      </w:r>
      <w:r w:rsidR="00B021A8" w:rsidRPr="00F46140">
        <w:rPr>
          <w:rFonts w:asciiTheme="minorBidi" w:hAnsiTheme="minorBidi"/>
          <w:sz w:val="24"/>
          <w:szCs w:val="24"/>
        </w:rPr>
        <w:t>on de la situation de l’entreprise:</w:t>
      </w:r>
    </w:p>
    <w:p w:rsidR="004F12A0" w:rsidRPr="00F46140" w:rsidRDefault="004F12A0" w:rsidP="004F12A0">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Historique et situation actuelle.</w:t>
      </w:r>
    </w:p>
    <w:p w:rsidR="00071044" w:rsidRPr="00F46140" w:rsidRDefault="00071044" w:rsidP="004F12A0">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Présentation de la situation patrimoniale de l’entreprise et ses actifs</w:t>
      </w:r>
    </w:p>
    <w:p w:rsidR="004F12A0" w:rsidRPr="00F46140" w:rsidRDefault="004F12A0" w:rsidP="00B021A8">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Structure, organisation</w:t>
      </w:r>
      <w:r w:rsidR="00B021A8" w:rsidRPr="00F46140">
        <w:rPr>
          <w:rFonts w:asciiTheme="minorBidi" w:hAnsiTheme="minorBidi"/>
          <w:sz w:val="24"/>
          <w:szCs w:val="24"/>
        </w:rPr>
        <w:t xml:space="preserve"> et gouvernance</w:t>
      </w:r>
      <w:r w:rsidRPr="00F46140">
        <w:rPr>
          <w:rFonts w:asciiTheme="minorBidi" w:hAnsiTheme="minorBidi"/>
          <w:sz w:val="24"/>
          <w:szCs w:val="24"/>
        </w:rPr>
        <w:t>.</w:t>
      </w:r>
    </w:p>
    <w:p w:rsidR="004F12A0" w:rsidRPr="00F46140" w:rsidRDefault="00FD3A9E" w:rsidP="009178C4">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Évolution</w:t>
      </w:r>
      <w:r w:rsidR="009178C4" w:rsidRPr="00F46140">
        <w:rPr>
          <w:rFonts w:asciiTheme="minorBidi" w:hAnsiTheme="minorBidi"/>
          <w:sz w:val="24"/>
          <w:szCs w:val="24"/>
        </w:rPr>
        <w:t xml:space="preserve"> des activités et du </w:t>
      </w:r>
      <w:r w:rsidR="004F12A0" w:rsidRPr="00F46140">
        <w:rPr>
          <w:rFonts w:asciiTheme="minorBidi" w:hAnsiTheme="minorBidi"/>
          <w:sz w:val="24"/>
          <w:szCs w:val="24"/>
        </w:rPr>
        <w:t>marché.</w:t>
      </w:r>
    </w:p>
    <w:p w:rsidR="004F12A0" w:rsidRPr="00F46140" w:rsidRDefault="004F12A0" w:rsidP="00B4799E">
      <w:pPr>
        <w:pStyle w:val="Paragraphedeliste"/>
        <w:numPr>
          <w:ilvl w:val="0"/>
          <w:numId w:val="2"/>
        </w:numPr>
        <w:spacing w:line="360" w:lineRule="auto"/>
        <w:ind w:left="1418" w:hanging="142"/>
        <w:jc w:val="both"/>
        <w:rPr>
          <w:rFonts w:asciiTheme="minorBidi" w:hAnsiTheme="minorBidi"/>
          <w:sz w:val="24"/>
          <w:szCs w:val="24"/>
        </w:rPr>
      </w:pPr>
      <w:r w:rsidRPr="00F46140">
        <w:rPr>
          <w:rFonts w:asciiTheme="minorBidi" w:hAnsiTheme="minorBidi"/>
          <w:sz w:val="24"/>
          <w:szCs w:val="24"/>
        </w:rPr>
        <w:t>Situation financière</w:t>
      </w:r>
      <w:r w:rsidR="00156279" w:rsidRPr="00F46140">
        <w:rPr>
          <w:rFonts w:asciiTheme="minorBidi" w:hAnsiTheme="minorBidi"/>
          <w:sz w:val="24"/>
          <w:szCs w:val="24"/>
        </w:rPr>
        <w:t xml:space="preserve"> dont la situation avec les différents partenaires    (financiers et autres)  et  la liste détaillée des créances</w:t>
      </w:r>
      <w:r w:rsidRPr="00F46140">
        <w:rPr>
          <w:rFonts w:asciiTheme="minorBidi" w:hAnsiTheme="minorBidi"/>
          <w:sz w:val="24"/>
          <w:szCs w:val="24"/>
        </w:rPr>
        <w:t>.</w:t>
      </w:r>
    </w:p>
    <w:p w:rsidR="00051E6F" w:rsidRPr="00022265" w:rsidRDefault="004F12A0" w:rsidP="00B4799E">
      <w:pPr>
        <w:pStyle w:val="Paragraphedeliste"/>
        <w:numPr>
          <w:ilvl w:val="0"/>
          <w:numId w:val="2"/>
        </w:numPr>
        <w:spacing w:line="360" w:lineRule="auto"/>
        <w:ind w:left="1418" w:hanging="142"/>
        <w:jc w:val="both"/>
        <w:rPr>
          <w:rFonts w:asciiTheme="minorBidi" w:hAnsiTheme="minorBidi"/>
          <w:sz w:val="24"/>
          <w:szCs w:val="24"/>
        </w:rPr>
      </w:pPr>
      <w:r w:rsidRPr="00022265">
        <w:rPr>
          <w:rFonts w:asciiTheme="minorBidi" w:hAnsiTheme="minorBidi"/>
          <w:sz w:val="24"/>
          <w:szCs w:val="24"/>
        </w:rPr>
        <w:lastRenderedPageBreak/>
        <w:t>Les causes et les conséquences de la</w:t>
      </w:r>
      <w:r w:rsidR="00022265" w:rsidRPr="00022265">
        <w:rPr>
          <w:rFonts w:asciiTheme="minorBidi" w:hAnsiTheme="minorBidi"/>
          <w:sz w:val="24"/>
          <w:szCs w:val="24"/>
        </w:rPr>
        <w:t xml:space="preserve"> sous-performance de la société (</w:t>
      </w:r>
      <w:r w:rsidR="00051E6F" w:rsidRPr="00022265">
        <w:rPr>
          <w:rFonts w:asciiTheme="minorBidi" w:hAnsiTheme="minorBidi"/>
          <w:sz w:val="24"/>
          <w:szCs w:val="24"/>
        </w:rPr>
        <w:t xml:space="preserve">Les facteurs de fragilité de l’entreprise sur le plan technique, managérial, </w:t>
      </w:r>
      <w:r w:rsidR="006B5506" w:rsidRPr="00022265">
        <w:rPr>
          <w:rFonts w:asciiTheme="minorBidi" w:hAnsiTheme="minorBidi"/>
          <w:sz w:val="24"/>
          <w:szCs w:val="24"/>
        </w:rPr>
        <w:t>organisationnel, commercial</w:t>
      </w:r>
      <w:r w:rsidR="00051E6F" w:rsidRPr="00022265">
        <w:rPr>
          <w:rFonts w:asciiTheme="minorBidi" w:hAnsiTheme="minorBidi"/>
          <w:sz w:val="24"/>
          <w:szCs w:val="24"/>
        </w:rPr>
        <w:t>….</w:t>
      </w:r>
      <w:r w:rsidR="00022265">
        <w:rPr>
          <w:rFonts w:asciiTheme="minorBidi" w:hAnsiTheme="minorBidi"/>
          <w:sz w:val="24"/>
          <w:szCs w:val="24"/>
        </w:rPr>
        <w:t>)</w:t>
      </w:r>
    </w:p>
    <w:p w:rsidR="00E2418F" w:rsidRPr="00F46140" w:rsidRDefault="00E2418F" w:rsidP="00E2418F">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 xml:space="preserve">Évaluation des potentiels actuels et futurs de l’entreprise. </w:t>
      </w:r>
    </w:p>
    <w:p w:rsidR="00E2418F" w:rsidRPr="00F46140" w:rsidRDefault="00E2418F" w:rsidP="00E2418F">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Axes et opportunités de développement.</w:t>
      </w:r>
    </w:p>
    <w:p w:rsidR="00E2418F" w:rsidRPr="00F46140" w:rsidRDefault="00E2418F" w:rsidP="00E2418F">
      <w:pPr>
        <w:pStyle w:val="Paragraphedeliste"/>
        <w:numPr>
          <w:ilvl w:val="0"/>
          <w:numId w:val="2"/>
        </w:numPr>
        <w:spacing w:line="360" w:lineRule="auto"/>
        <w:ind w:left="1418" w:hanging="142"/>
        <w:jc w:val="both"/>
        <w:rPr>
          <w:rFonts w:asciiTheme="minorBidi" w:hAnsiTheme="minorBidi"/>
          <w:sz w:val="24"/>
          <w:szCs w:val="24"/>
        </w:rPr>
      </w:pPr>
      <w:r w:rsidRPr="00F46140">
        <w:rPr>
          <w:rFonts w:asciiTheme="minorBidi" w:hAnsiTheme="minorBidi"/>
          <w:sz w:val="24"/>
          <w:szCs w:val="24"/>
        </w:rPr>
        <w:t>Les objectifs, les moyens et les stratégies à entreprendre</w:t>
      </w:r>
    </w:p>
    <w:p w:rsidR="004F12A0" w:rsidRPr="00F46140" w:rsidRDefault="004F12A0" w:rsidP="008D0C7B">
      <w:pPr>
        <w:spacing w:line="360" w:lineRule="auto"/>
        <w:jc w:val="both"/>
        <w:rPr>
          <w:rFonts w:asciiTheme="minorBidi" w:hAnsiTheme="minorBidi"/>
          <w:sz w:val="24"/>
          <w:szCs w:val="24"/>
        </w:rPr>
      </w:pPr>
      <w:r w:rsidRPr="00F46140">
        <w:rPr>
          <w:rFonts w:asciiTheme="minorBidi" w:hAnsiTheme="minorBidi"/>
          <w:sz w:val="24"/>
          <w:szCs w:val="24"/>
          <w:u w:val="single"/>
        </w:rPr>
        <w:t>2</w:t>
      </w:r>
      <w:r w:rsidRPr="00F46140">
        <w:rPr>
          <w:rFonts w:asciiTheme="minorBidi" w:hAnsiTheme="minorBidi"/>
          <w:sz w:val="24"/>
          <w:szCs w:val="24"/>
          <w:u w:val="single"/>
          <w:vertAlign w:val="superscript"/>
        </w:rPr>
        <w:t>ème</w:t>
      </w:r>
      <w:r w:rsidRPr="00F46140">
        <w:rPr>
          <w:rFonts w:asciiTheme="minorBidi" w:hAnsiTheme="minorBidi"/>
          <w:sz w:val="24"/>
          <w:szCs w:val="24"/>
          <w:u w:val="single"/>
        </w:rPr>
        <w:t xml:space="preserve"> partie</w:t>
      </w:r>
      <w:r w:rsidRPr="00F46140">
        <w:rPr>
          <w:rFonts w:asciiTheme="minorBidi" w:hAnsiTheme="minorBidi"/>
          <w:sz w:val="24"/>
          <w:szCs w:val="24"/>
        </w:rPr>
        <w:t xml:space="preserve"> : Plan </w:t>
      </w:r>
      <w:r w:rsidR="00A178C7" w:rsidRPr="00F46140">
        <w:rPr>
          <w:rFonts w:asciiTheme="minorBidi" w:hAnsiTheme="minorBidi"/>
          <w:sz w:val="24"/>
          <w:szCs w:val="24"/>
        </w:rPr>
        <w:t xml:space="preserve">de relance </w:t>
      </w:r>
      <w:r w:rsidR="008D0C7B" w:rsidRPr="00F46140">
        <w:rPr>
          <w:rFonts w:asciiTheme="minorBidi" w:hAnsiTheme="minorBidi"/>
          <w:sz w:val="24"/>
          <w:szCs w:val="24"/>
        </w:rPr>
        <w:t xml:space="preserve">économique </w:t>
      </w:r>
      <w:r w:rsidR="00A178C7" w:rsidRPr="00F46140">
        <w:rPr>
          <w:rFonts w:asciiTheme="minorBidi" w:hAnsiTheme="minorBidi"/>
          <w:sz w:val="24"/>
          <w:szCs w:val="24"/>
        </w:rPr>
        <w:t>de l’entreprise</w:t>
      </w:r>
      <w:r w:rsidRPr="00F46140">
        <w:rPr>
          <w:rFonts w:asciiTheme="minorBidi" w:hAnsiTheme="minorBidi"/>
          <w:sz w:val="24"/>
          <w:szCs w:val="24"/>
        </w:rPr>
        <w:t>.</w:t>
      </w:r>
    </w:p>
    <w:p w:rsidR="00F373D8" w:rsidRPr="00F46140" w:rsidRDefault="00F373D8" w:rsidP="00C96062">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 xml:space="preserve">Les moyens à mettre en </w:t>
      </w:r>
      <w:r w:rsidR="00100B23" w:rsidRPr="00F46140">
        <w:rPr>
          <w:rFonts w:asciiTheme="minorBidi" w:hAnsiTheme="minorBidi"/>
          <w:sz w:val="24"/>
          <w:szCs w:val="24"/>
        </w:rPr>
        <w:t>œuvre.</w:t>
      </w:r>
    </w:p>
    <w:p w:rsidR="004F12A0" w:rsidRPr="00F46140" w:rsidRDefault="004F12A0" w:rsidP="00C96062">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Le plan d’action envisagé.</w:t>
      </w:r>
    </w:p>
    <w:p w:rsidR="004F12A0" w:rsidRPr="00F46140" w:rsidRDefault="004F12A0" w:rsidP="004F12A0">
      <w:pPr>
        <w:pStyle w:val="Paragraphedeliste"/>
        <w:numPr>
          <w:ilvl w:val="0"/>
          <w:numId w:val="2"/>
        </w:numPr>
        <w:spacing w:line="360" w:lineRule="auto"/>
        <w:ind w:firstLine="196"/>
        <w:jc w:val="both"/>
        <w:rPr>
          <w:rFonts w:asciiTheme="minorBidi" w:hAnsiTheme="minorBidi"/>
          <w:sz w:val="24"/>
          <w:szCs w:val="24"/>
        </w:rPr>
      </w:pPr>
      <w:r w:rsidRPr="00F46140">
        <w:rPr>
          <w:rFonts w:asciiTheme="minorBidi" w:hAnsiTheme="minorBidi"/>
          <w:sz w:val="24"/>
          <w:szCs w:val="24"/>
        </w:rPr>
        <w:t>Les projections financières.</w:t>
      </w:r>
    </w:p>
    <w:p w:rsidR="004F12A0" w:rsidRPr="00F46140" w:rsidRDefault="004F12A0" w:rsidP="0055755A">
      <w:pPr>
        <w:spacing w:line="360" w:lineRule="auto"/>
        <w:rPr>
          <w:rFonts w:asciiTheme="minorBidi" w:hAnsiTheme="minorBidi"/>
          <w:sz w:val="24"/>
          <w:szCs w:val="24"/>
        </w:rPr>
      </w:pPr>
      <w:r w:rsidRPr="00F46140">
        <w:rPr>
          <w:rFonts w:asciiTheme="minorBidi" w:hAnsiTheme="minorBidi"/>
          <w:sz w:val="24"/>
          <w:szCs w:val="24"/>
          <w:u w:val="single"/>
        </w:rPr>
        <w:t>3</w:t>
      </w:r>
      <w:r w:rsidRPr="00F46140">
        <w:rPr>
          <w:rFonts w:asciiTheme="minorBidi" w:hAnsiTheme="minorBidi"/>
          <w:sz w:val="24"/>
          <w:szCs w:val="24"/>
          <w:u w:val="single"/>
          <w:vertAlign w:val="superscript"/>
        </w:rPr>
        <w:t>ème</w:t>
      </w:r>
      <w:r w:rsidRPr="00F46140">
        <w:rPr>
          <w:rFonts w:asciiTheme="minorBidi" w:hAnsiTheme="minorBidi"/>
          <w:sz w:val="24"/>
          <w:szCs w:val="24"/>
          <w:u w:val="single"/>
        </w:rPr>
        <w:t xml:space="preserve"> partie</w:t>
      </w:r>
      <w:r w:rsidRPr="00F46140">
        <w:rPr>
          <w:rFonts w:asciiTheme="minorBidi" w:hAnsiTheme="minorBidi"/>
          <w:sz w:val="24"/>
          <w:szCs w:val="24"/>
        </w:rPr>
        <w:t> : Plan de restructuration financière.</w:t>
      </w:r>
    </w:p>
    <w:p w:rsidR="004F12A0" w:rsidRPr="00F46140" w:rsidRDefault="004F12A0" w:rsidP="004F12A0">
      <w:pPr>
        <w:pStyle w:val="Paragraphedeliste"/>
        <w:numPr>
          <w:ilvl w:val="0"/>
          <w:numId w:val="2"/>
        </w:numPr>
        <w:spacing w:line="360" w:lineRule="auto"/>
        <w:ind w:firstLine="196"/>
        <w:rPr>
          <w:rFonts w:asciiTheme="minorBidi" w:hAnsiTheme="minorBidi"/>
          <w:sz w:val="24"/>
          <w:szCs w:val="24"/>
        </w:rPr>
      </w:pPr>
      <w:r w:rsidRPr="00F46140">
        <w:rPr>
          <w:rFonts w:asciiTheme="minorBidi" w:hAnsiTheme="minorBidi"/>
          <w:sz w:val="24"/>
          <w:szCs w:val="24"/>
        </w:rPr>
        <w:t>Préalables et conditions de réussite.</w:t>
      </w:r>
    </w:p>
    <w:p w:rsidR="00812889" w:rsidRPr="00F46140" w:rsidRDefault="00812889" w:rsidP="00812889">
      <w:pPr>
        <w:pStyle w:val="Paragraphedeliste"/>
        <w:numPr>
          <w:ilvl w:val="0"/>
          <w:numId w:val="2"/>
        </w:numPr>
        <w:spacing w:line="360" w:lineRule="auto"/>
        <w:ind w:firstLine="196"/>
        <w:rPr>
          <w:rFonts w:asciiTheme="minorBidi" w:hAnsiTheme="minorBidi"/>
          <w:sz w:val="24"/>
          <w:szCs w:val="24"/>
        </w:rPr>
      </w:pPr>
      <w:r w:rsidRPr="00F46140">
        <w:rPr>
          <w:rFonts w:asciiTheme="minorBidi" w:hAnsiTheme="minorBidi"/>
          <w:sz w:val="24"/>
          <w:szCs w:val="24"/>
        </w:rPr>
        <w:t>Plan de restructuration envisagé.</w:t>
      </w:r>
    </w:p>
    <w:p w:rsidR="004F12A0" w:rsidRPr="00F46140" w:rsidRDefault="004F12A0" w:rsidP="004F12A0">
      <w:pPr>
        <w:pStyle w:val="Paragraphedeliste"/>
        <w:numPr>
          <w:ilvl w:val="0"/>
          <w:numId w:val="2"/>
        </w:numPr>
        <w:spacing w:line="360" w:lineRule="auto"/>
        <w:ind w:firstLine="196"/>
        <w:rPr>
          <w:rFonts w:asciiTheme="minorBidi" w:hAnsiTheme="minorBidi"/>
          <w:sz w:val="24"/>
          <w:szCs w:val="24"/>
        </w:rPr>
      </w:pPr>
      <w:r w:rsidRPr="00F46140">
        <w:rPr>
          <w:rFonts w:asciiTheme="minorBidi" w:hAnsiTheme="minorBidi"/>
          <w:sz w:val="24"/>
          <w:szCs w:val="24"/>
        </w:rPr>
        <w:t>Engagement des actionnaires et des partenaires.</w:t>
      </w:r>
    </w:p>
    <w:p w:rsidR="0055755A" w:rsidRPr="00F46140" w:rsidRDefault="004F12A0" w:rsidP="0055755A">
      <w:pPr>
        <w:pStyle w:val="Paragraphedeliste"/>
        <w:numPr>
          <w:ilvl w:val="0"/>
          <w:numId w:val="2"/>
        </w:numPr>
        <w:spacing w:line="360" w:lineRule="auto"/>
        <w:ind w:firstLine="196"/>
        <w:rPr>
          <w:rFonts w:asciiTheme="minorBidi" w:hAnsiTheme="minorBidi"/>
          <w:sz w:val="24"/>
          <w:szCs w:val="24"/>
        </w:rPr>
      </w:pPr>
      <w:r w:rsidRPr="00F46140">
        <w:rPr>
          <w:rFonts w:asciiTheme="minorBidi" w:hAnsiTheme="minorBidi"/>
          <w:sz w:val="24"/>
          <w:szCs w:val="24"/>
        </w:rPr>
        <w:t xml:space="preserve">Planning de réalisation. </w:t>
      </w:r>
    </w:p>
    <w:p w:rsidR="004F12A0" w:rsidRPr="00F46140" w:rsidRDefault="004F12A0" w:rsidP="00295DC4">
      <w:pPr>
        <w:spacing w:line="360" w:lineRule="auto"/>
        <w:rPr>
          <w:rFonts w:asciiTheme="minorBidi" w:hAnsiTheme="minorBidi"/>
          <w:sz w:val="24"/>
          <w:szCs w:val="24"/>
        </w:rPr>
      </w:pPr>
      <w:r w:rsidRPr="00F46140">
        <w:rPr>
          <w:rFonts w:asciiTheme="minorBidi" w:hAnsiTheme="minorBidi"/>
          <w:b/>
          <w:bCs/>
          <w:sz w:val="24"/>
          <w:szCs w:val="24"/>
          <w:u w:val="single"/>
        </w:rPr>
        <w:t xml:space="preserve">Phase </w:t>
      </w:r>
      <w:r w:rsidR="00972537" w:rsidRPr="00F46140">
        <w:rPr>
          <w:rFonts w:asciiTheme="minorBidi" w:hAnsiTheme="minorBidi"/>
          <w:b/>
          <w:bCs/>
          <w:sz w:val="24"/>
          <w:szCs w:val="24"/>
          <w:u w:val="single"/>
        </w:rPr>
        <w:t>2</w:t>
      </w:r>
      <w:r w:rsidRPr="00F46140">
        <w:rPr>
          <w:rFonts w:asciiTheme="minorBidi" w:hAnsiTheme="minorBidi"/>
          <w:b/>
          <w:bCs/>
          <w:sz w:val="24"/>
          <w:szCs w:val="24"/>
        </w:rPr>
        <w:t> </w:t>
      </w:r>
      <w:r w:rsidR="0055755A" w:rsidRPr="00F46140">
        <w:rPr>
          <w:rFonts w:asciiTheme="minorBidi" w:hAnsiTheme="minorBidi"/>
          <w:b/>
          <w:bCs/>
          <w:sz w:val="24"/>
          <w:szCs w:val="24"/>
        </w:rPr>
        <w:t>: Accompagnement</w:t>
      </w:r>
      <w:r w:rsidRPr="00F46140">
        <w:rPr>
          <w:rFonts w:asciiTheme="minorBidi" w:hAnsiTheme="minorBidi"/>
          <w:b/>
          <w:bCs/>
          <w:sz w:val="24"/>
          <w:szCs w:val="24"/>
        </w:rPr>
        <w:t xml:space="preserve"> de la PME </w:t>
      </w:r>
      <w:r w:rsidR="00295DC4">
        <w:rPr>
          <w:rFonts w:asciiTheme="minorBidi" w:hAnsiTheme="minorBidi"/>
          <w:b/>
          <w:bCs/>
          <w:sz w:val="24"/>
          <w:szCs w:val="24"/>
        </w:rPr>
        <w:t>auprès de</w:t>
      </w:r>
      <w:r w:rsidRPr="00F46140">
        <w:rPr>
          <w:rFonts w:asciiTheme="minorBidi" w:hAnsiTheme="minorBidi"/>
          <w:b/>
          <w:bCs/>
          <w:sz w:val="24"/>
          <w:szCs w:val="24"/>
        </w:rPr>
        <w:t xml:space="preserve"> ses partenaires financiers et ses créanciers</w:t>
      </w:r>
      <w:r w:rsidR="00BE32F6" w:rsidRPr="00F46140">
        <w:rPr>
          <w:rFonts w:asciiTheme="minorBidi" w:hAnsiTheme="minorBidi"/>
          <w:b/>
          <w:bCs/>
          <w:sz w:val="24"/>
          <w:szCs w:val="24"/>
        </w:rPr>
        <w:t> :</w:t>
      </w:r>
    </w:p>
    <w:p w:rsidR="0055755A" w:rsidRPr="00F46140" w:rsidRDefault="004F12A0" w:rsidP="00497124">
      <w:pPr>
        <w:ind w:right="214"/>
        <w:jc w:val="both"/>
        <w:rPr>
          <w:rFonts w:asciiTheme="minorBidi" w:hAnsiTheme="minorBidi"/>
          <w:sz w:val="24"/>
          <w:szCs w:val="24"/>
        </w:rPr>
      </w:pPr>
      <w:r w:rsidRPr="00F46140">
        <w:rPr>
          <w:rFonts w:asciiTheme="minorBidi" w:hAnsiTheme="minorBidi"/>
          <w:sz w:val="24"/>
          <w:szCs w:val="24"/>
        </w:rPr>
        <w:t>Le</w:t>
      </w:r>
      <w:r w:rsidR="007835E2">
        <w:rPr>
          <w:rFonts w:asciiTheme="minorBidi" w:hAnsiTheme="minorBidi"/>
          <w:sz w:val="24"/>
          <w:szCs w:val="24"/>
        </w:rPr>
        <w:t>s</w:t>
      </w:r>
      <w:r w:rsidRPr="00F46140">
        <w:rPr>
          <w:rFonts w:asciiTheme="minorBidi" w:hAnsiTheme="minorBidi"/>
          <w:sz w:val="24"/>
          <w:szCs w:val="24"/>
        </w:rPr>
        <w:t xml:space="preserve"> délai</w:t>
      </w:r>
      <w:r w:rsidR="007835E2">
        <w:rPr>
          <w:rFonts w:asciiTheme="minorBidi" w:hAnsiTheme="minorBidi"/>
          <w:sz w:val="24"/>
          <w:szCs w:val="24"/>
        </w:rPr>
        <w:t>s</w:t>
      </w:r>
      <w:r w:rsidRPr="00F46140">
        <w:rPr>
          <w:rFonts w:asciiTheme="minorBidi" w:hAnsiTheme="minorBidi"/>
          <w:sz w:val="24"/>
          <w:szCs w:val="24"/>
        </w:rPr>
        <w:t xml:space="preserve"> de réalisation de </w:t>
      </w:r>
      <w:r w:rsidR="00914511" w:rsidRPr="00F46140">
        <w:rPr>
          <w:rFonts w:asciiTheme="minorBidi" w:hAnsiTheme="minorBidi"/>
          <w:sz w:val="24"/>
          <w:szCs w:val="24"/>
        </w:rPr>
        <w:t xml:space="preserve">cette phase est fixé à un  mois </w:t>
      </w:r>
      <w:r w:rsidR="006322DC" w:rsidRPr="00F46140">
        <w:rPr>
          <w:rFonts w:asciiTheme="minorBidi" w:hAnsiTheme="minorBidi"/>
          <w:sz w:val="24"/>
          <w:szCs w:val="24"/>
        </w:rPr>
        <w:t xml:space="preserve">au maximum </w:t>
      </w:r>
      <w:r w:rsidR="0010712C" w:rsidRPr="00F46140">
        <w:rPr>
          <w:rFonts w:asciiTheme="minorBidi" w:hAnsiTheme="minorBidi"/>
          <w:sz w:val="24"/>
          <w:szCs w:val="24"/>
        </w:rPr>
        <w:t>renouvelable</w:t>
      </w:r>
      <w:r w:rsidR="001E607C" w:rsidRPr="00F46140">
        <w:rPr>
          <w:rFonts w:asciiTheme="minorBidi" w:hAnsiTheme="minorBidi"/>
          <w:sz w:val="24"/>
          <w:szCs w:val="24"/>
        </w:rPr>
        <w:t xml:space="preserve"> une</w:t>
      </w:r>
      <w:r w:rsidR="007835E2">
        <w:rPr>
          <w:rFonts w:asciiTheme="minorBidi" w:hAnsiTheme="minorBidi"/>
          <w:sz w:val="24"/>
          <w:szCs w:val="24"/>
        </w:rPr>
        <w:t xml:space="preserve"> seule</w:t>
      </w:r>
      <w:r w:rsidR="001E607C" w:rsidRPr="00F46140">
        <w:rPr>
          <w:rFonts w:asciiTheme="minorBidi" w:hAnsiTheme="minorBidi"/>
          <w:sz w:val="24"/>
          <w:szCs w:val="24"/>
        </w:rPr>
        <w:t xml:space="preserve"> fois</w:t>
      </w:r>
      <w:r w:rsidR="00497124" w:rsidRPr="00F46140">
        <w:rPr>
          <w:rFonts w:asciiTheme="minorBidi" w:hAnsiTheme="minorBidi"/>
          <w:sz w:val="24"/>
          <w:szCs w:val="24"/>
        </w:rPr>
        <w:t>.</w:t>
      </w:r>
    </w:p>
    <w:p w:rsidR="00511AEB" w:rsidRPr="00F46140" w:rsidRDefault="004F12A0" w:rsidP="00D43A0A">
      <w:pPr>
        <w:ind w:right="214"/>
        <w:jc w:val="both"/>
        <w:rPr>
          <w:rFonts w:asciiTheme="minorBidi" w:hAnsiTheme="minorBidi"/>
          <w:sz w:val="24"/>
          <w:szCs w:val="24"/>
        </w:rPr>
      </w:pPr>
      <w:r w:rsidRPr="00F46140">
        <w:rPr>
          <w:rFonts w:asciiTheme="minorBidi" w:hAnsiTheme="minorBidi"/>
          <w:sz w:val="24"/>
          <w:szCs w:val="24"/>
        </w:rPr>
        <w:t xml:space="preserve">Durant cette phase, l’expert assurera l’accompagnement de la PME auprès des établissements </w:t>
      </w:r>
      <w:r w:rsidR="00295DC4">
        <w:rPr>
          <w:rFonts w:asciiTheme="minorBidi" w:hAnsiTheme="minorBidi"/>
          <w:sz w:val="24"/>
          <w:szCs w:val="24"/>
        </w:rPr>
        <w:t>de financement</w:t>
      </w:r>
      <w:r w:rsidRPr="00F46140">
        <w:rPr>
          <w:rFonts w:asciiTheme="minorBidi" w:hAnsiTheme="minorBidi"/>
          <w:sz w:val="24"/>
          <w:szCs w:val="24"/>
        </w:rPr>
        <w:t xml:space="preserve"> (Banques, SICARs, etc…) afin d’assurer l’acceptation et l’approbation </w:t>
      </w:r>
      <w:r w:rsidR="00D43A0A">
        <w:rPr>
          <w:rFonts w:asciiTheme="minorBidi" w:hAnsiTheme="minorBidi"/>
          <w:sz w:val="24"/>
          <w:szCs w:val="24"/>
        </w:rPr>
        <w:t>du plan de relance économique</w:t>
      </w:r>
      <w:r w:rsidRPr="00F46140">
        <w:rPr>
          <w:rFonts w:asciiTheme="minorBidi" w:hAnsiTheme="minorBidi"/>
          <w:sz w:val="24"/>
          <w:szCs w:val="24"/>
        </w:rPr>
        <w:t xml:space="preserve"> et le bou</w:t>
      </w:r>
      <w:r w:rsidR="00511AEB" w:rsidRPr="00F46140">
        <w:rPr>
          <w:rFonts w:asciiTheme="minorBidi" w:hAnsiTheme="minorBidi"/>
          <w:sz w:val="24"/>
          <w:szCs w:val="24"/>
        </w:rPr>
        <w:t xml:space="preserve">clage du schéma de financement. </w:t>
      </w:r>
      <w:r w:rsidR="00511AEB" w:rsidRPr="00356E6F">
        <w:rPr>
          <w:rFonts w:asciiTheme="minorBidi" w:hAnsiTheme="minorBidi"/>
          <w:b/>
          <w:bCs/>
          <w:sz w:val="24"/>
          <w:szCs w:val="24"/>
        </w:rPr>
        <w:t>Cette opération devra être assurée en étroite collaboration avec la banque chef de file de l’entreprise</w:t>
      </w:r>
      <w:r w:rsidR="00511AEB" w:rsidRPr="00356E6F">
        <w:rPr>
          <w:rFonts w:asciiTheme="minorBidi" w:hAnsiTheme="minorBidi"/>
          <w:sz w:val="24"/>
          <w:szCs w:val="24"/>
        </w:rPr>
        <w:t>.</w:t>
      </w:r>
      <w:r w:rsidR="00511AEB" w:rsidRPr="00F46140">
        <w:rPr>
          <w:rFonts w:asciiTheme="minorBidi" w:hAnsiTheme="minorBidi"/>
          <w:sz w:val="24"/>
          <w:szCs w:val="24"/>
        </w:rPr>
        <w:t xml:space="preserve"> </w:t>
      </w:r>
    </w:p>
    <w:p w:rsidR="004F12A0" w:rsidRPr="00F46140" w:rsidRDefault="004F12A0" w:rsidP="00643787">
      <w:pPr>
        <w:ind w:right="214"/>
        <w:jc w:val="both"/>
        <w:rPr>
          <w:rFonts w:asciiTheme="minorBidi" w:hAnsiTheme="minorBidi"/>
          <w:sz w:val="24"/>
          <w:szCs w:val="24"/>
        </w:rPr>
      </w:pPr>
      <w:r w:rsidRPr="00F46140">
        <w:rPr>
          <w:rFonts w:asciiTheme="minorBidi" w:hAnsiTheme="minorBidi"/>
          <w:sz w:val="24"/>
          <w:szCs w:val="24"/>
        </w:rPr>
        <w:t xml:space="preserve">Aussi, il assurera l’accompagnement de la société auprès des différents créanciers </w:t>
      </w:r>
      <w:r w:rsidR="00A113E7" w:rsidRPr="00F46140">
        <w:rPr>
          <w:rFonts w:asciiTheme="minorBidi" w:hAnsiTheme="minorBidi"/>
          <w:sz w:val="24"/>
          <w:szCs w:val="24"/>
        </w:rPr>
        <w:t xml:space="preserve">(fournisseurs importants dont la dette représente au moins 20% de l’ensemble des dettes fournisseurs, CNSS, </w:t>
      </w:r>
      <w:r w:rsidR="00643787">
        <w:rPr>
          <w:rFonts w:asciiTheme="minorBidi" w:hAnsiTheme="minorBidi"/>
          <w:sz w:val="24"/>
          <w:szCs w:val="24"/>
        </w:rPr>
        <w:t>administration fiscale</w:t>
      </w:r>
      <w:r w:rsidR="00A113E7" w:rsidRPr="00F46140">
        <w:rPr>
          <w:rFonts w:asciiTheme="minorBidi" w:hAnsiTheme="minorBidi"/>
          <w:sz w:val="24"/>
          <w:szCs w:val="24"/>
        </w:rPr>
        <w:t xml:space="preserve">….) </w:t>
      </w:r>
      <w:r w:rsidRPr="00F46140">
        <w:rPr>
          <w:rFonts w:asciiTheme="minorBidi" w:hAnsiTheme="minorBidi"/>
          <w:sz w:val="24"/>
          <w:szCs w:val="24"/>
        </w:rPr>
        <w:t xml:space="preserve">pour convenir </w:t>
      </w:r>
      <w:r w:rsidR="00BE32F6" w:rsidRPr="00F46140">
        <w:rPr>
          <w:rFonts w:asciiTheme="minorBidi" w:hAnsiTheme="minorBidi"/>
          <w:sz w:val="24"/>
          <w:szCs w:val="24"/>
        </w:rPr>
        <w:t xml:space="preserve">à </w:t>
      </w:r>
      <w:r w:rsidRPr="00F46140">
        <w:rPr>
          <w:rFonts w:asciiTheme="minorBidi" w:hAnsiTheme="minorBidi"/>
          <w:sz w:val="24"/>
          <w:szCs w:val="24"/>
        </w:rPr>
        <w:t xml:space="preserve">des arrangements. </w:t>
      </w:r>
    </w:p>
    <w:p w:rsidR="004F12A0" w:rsidRPr="00F46140" w:rsidRDefault="004F12A0" w:rsidP="0016622E">
      <w:pPr>
        <w:ind w:right="214"/>
        <w:jc w:val="both"/>
        <w:rPr>
          <w:rFonts w:asciiTheme="minorBidi" w:hAnsiTheme="minorBidi"/>
          <w:sz w:val="24"/>
          <w:szCs w:val="24"/>
        </w:rPr>
      </w:pPr>
      <w:r w:rsidRPr="00F46140">
        <w:rPr>
          <w:rFonts w:asciiTheme="minorBidi" w:hAnsiTheme="minorBidi"/>
          <w:sz w:val="24"/>
          <w:szCs w:val="24"/>
        </w:rPr>
        <w:t>L’expert aura à rédiger durant cette phase un rapport qui décrit le déroulement de cette opération et</w:t>
      </w:r>
      <w:r w:rsidR="00360B35" w:rsidRPr="00F46140">
        <w:rPr>
          <w:rFonts w:asciiTheme="minorBidi" w:hAnsiTheme="minorBidi"/>
          <w:sz w:val="24"/>
          <w:szCs w:val="24"/>
        </w:rPr>
        <w:t xml:space="preserve"> doit introduire </w:t>
      </w:r>
      <w:r w:rsidRPr="00F46140">
        <w:rPr>
          <w:rFonts w:asciiTheme="minorBidi" w:hAnsiTheme="minorBidi"/>
          <w:sz w:val="24"/>
          <w:szCs w:val="24"/>
        </w:rPr>
        <w:t xml:space="preserve">les modifications à apporter s’il ya lieu </w:t>
      </w:r>
      <w:r w:rsidR="00511AEB" w:rsidRPr="00F46140">
        <w:rPr>
          <w:rFonts w:asciiTheme="minorBidi" w:hAnsiTheme="minorBidi"/>
          <w:sz w:val="24"/>
          <w:szCs w:val="24"/>
        </w:rPr>
        <w:t xml:space="preserve">sur le </w:t>
      </w:r>
      <w:r w:rsidR="0016622E">
        <w:rPr>
          <w:rFonts w:asciiTheme="minorBidi" w:hAnsiTheme="minorBidi"/>
          <w:sz w:val="24"/>
          <w:szCs w:val="24"/>
        </w:rPr>
        <w:t>plan de relance économique.</w:t>
      </w:r>
    </w:p>
    <w:p w:rsidR="0016622E" w:rsidRDefault="00360B35" w:rsidP="00360B35">
      <w:pPr>
        <w:ind w:right="214"/>
        <w:jc w:val="both"/>
        <w:rPr>
          <w:rFonts w:asciiTheme="minorBidi" w:hAnsiTheme="minorBidi"/>
          <w:sz w:val="24"/>
          <w:szCs w:val="24"/>
        </w:rPr>
      </w:pPr>
      <w:r w:rsidRPr="00F46140">
        <w:rPr>
          <w:rFonts w:asciiTheme="minorBidi" w:hAnsiTheme="minorBidi"/>
          <w:sz w:val="24"/>
          <w:szCs w:val="24"/>
        </w:rPr>
        <w:t xml:space="preserve">Le </w:t>
      </w:r>
      <w:r w:rsidR="004F12A0" w:rsidRPr="00F46140">
        <w:rPr>
          <w:rFonts w:asciiTheme="minorBidi" w:hAnsiTheme="minorBidi"/>
          <w:sz w:val="24"/>
          <w:szCs w:val="24"/>
        </w:rPr>
        <w:t xml:space="preserve">rapport </w:t>
      </w:r>
      <w:r w:rsidRPr="00F46140">
        <w:rPr>
          <w:rFonts w:asciiTheme="minorBidi" w:hAnsiTheme="minorBidi"/>
          <w:sz w:val="24"/>
          <w:szCs w:val="24"/>
        </w:rPr>
        <w:t xml:space="preserve">d’accompagnement </w:t>
      </w:r>
      <w:r w:rsidR="004F12A0" w:rsidRPr="00F46140">
        <w:rPr>
          <w:rFonts w:asciiTheme="minorBidi" w:hAnsiTheme="minorBidi"/>
          <w:sz w:val="24"/>
          <w:szCs w:val="24"/>
        </w:rPr>
        <w:t>devra comporter au moins les points suivants :</w:t>
      </w:r>
    </w:p>
    <w:p w:rsidR="004F12A0" w:rsidRPr="00A72A89" w:rsidRDefault="00BA7CA5" w:rsidP="00A72A89">
      <w:pPr>
        <w:pStyle w:val="Paragraphedeliste"/>
        <w:numPr>
          <w:ilvl w:val="0"/>
          <w:numId w:val="2"/>
        </w:numPr>
        <w:ind w:right="214"/>
        <w:jc w:val="both"/>
        <w:rPr>
          <w:rFonts w:asciiTheme="minorBidi" w:hAnsiTheme="minorBidi"/>
          <w:sz w:val="24"/>
          <w:szCs w:val="24"/>
        </w:rPr>
      </w:pPr>
      <w:r w:rsidRPr="00A72A89">
        <w:rPr>
          <w:rFonts w:asciiTheme="minorBidi" w:hAnsiTheme="minorBidi"/>
          <w:sz w:val="24"/>
          <w:szCs w:val="24"/>
        </w:rPr>
        <w:t xml:space="preserve">Description </w:t>
      </w:r>
      <w:r w:rsidR="00783E63" w:rsidRPr="00A72A89">
        <w:rPr>
          <w:rFonts w:asciiTheme="minorBidi" w:hAnsiTheme="minorBidi"/>
          <w:sz w:val="24"/>
          <w:szCs w:val="24"/>
        </w:rPr>
        <w:t>du</w:t>
      </w:r>
      <w:r w:rsidRPr="00A72A89">
        <w:rPr>
          <w:rFonts w:asciiTheme="minorBidi" w:hAnsiTheme="minorBidi"/>
          <w:sz w:val="24"/>
          <w:szCs w:val="24"/>
        </w:rPr>
        <w:t xml:space="preserve"> d</w:t>
      </w:r>
      <w:r w:rsidR="004F12A0" w:rsidRPr="00A72A89">
        <w:rPr>
          <w:rFonts w:asciiTheme="minorBidi" w:hAnsiTheme="minorBidi"/>
          <w:sz w:val="24"/>
          <w:szCs w:val="24"/>
        </w:rPr>
        <w:t>éroulement de l’opération d’accompagnement</w:t>
      </w:r>
      <w:r w:rsidRPr="00A72A89">
        <w:rPr>
          <w:rFonts w:asciiTheme="minorBidi" w:hAnsiTheme="minorBidi"/>
          <w:sz w:val="24"/>
          <w:szCs w:val="24"/>
        </w:rPr>
        <w:t xml:space="preserve"> (personnes rencontrées, dates et lieu</w:t>
      </w:r>
      <w:r w:rsidR="00801EC8" w:rsidRPr="00A72A89">
        <w:rPr>
          <w:rFonts w:asciiTheme="minorBidi" w:hAnsiTheme="minorBidi"/>
          <w:sz w:val="24"/>
          <w:szCs w:val="24"/>
        </w:rPr>
        <w:t>x</w:t>
      </w:r>
      <w:r w:rsidRPr="00A72A89">
        <w:rPr>
          <w:rFonts w:asciiTheme="minorBidi" w:hAnsiTheme="minorBidi"/>
          <w:sz w:val="24"/>
          <w:szCs w:val="24"/>
        </w:rPr>
        <w:t xml:space="preserve">, comptes rendus </w:t>
      </w:r>
      <w:r w:rsidR="0016622E" w:rsidRPr="00A72A89">
        <w:rPr>
          <w:rFonts w:asciiTheme="minorBidi" w:hAnsiTheme="minorBidi"/>
          <w:sz w:val="24"/>
          <w:szCs w:val="24"/>
        </w:rPr>
        <w:t>d</w:t>
      </w:r>
      <w:r w:rsidRPr="00A72A89">
        <w:rPr>
          <w:rFonts w:asciiTheme="minorBidi" w:hAnsiTheme="minorBidi"/>
          <w:sz w:val="24"/>
          <w:szCs w:val="24"/>
        </w:rPr>
        <w:t>es réunions…)</w:t>
      </w:r>
    </w:p>
    <w:p w:rsidR="00783E63" w:rsidRPr="00A72A89" w:rsidRDefault="00783E63" w:rsidP="00A72A89">
      <w:pPr>
        <w:pStyle w:val="Paragraphedeliste"/>
        <w:numPr>
          <w:ilvl w:val="0"/>
          <w:numId w:val="2"/>
        </w:numPr>
        <w:jc w:val="both"/>
        <w:rPr>
          <w:rFonts w:asciiTheme="minorBidi" w:hAnsiTheme="minorBidi"/>
          <w:sz w:val="24"/>
          <w:szCs w:val="24"/>
        </w:rPr>
      </w:pPr>
      <w:r w:rsidRPr="00A72A89">
        <w:rPr>
          <w:rFonts w:asciiTheme="minorBidi" w:hAnsiTheme="minorBidi"/>
          <w:sz w:val="24"/>
          <w:szCs w:val="24"/>
        </w:rPr>
        <w:t>Copies des avis des établissements financiers et des autres créanciers</w:t>
      </w:r>
    </w:p>
    <w:p w:rsidR="00CF03F0" w:rsidRDefault="00CF03F0" w:rsidP="0010712C">
      <w:pPr>
        <w:jc w:val="both"/>
        <w:rPr>
          <w:rFonts w:asciiTheme="minorBidi" w:hAnsiTheme="minorBidi"/>
          <w:sz w:val="24"/>
          <w:szCs w:val="24"/>
        </w:rPr>
      </w:pPr>
      <w:r w:rsidRPr="00F46140">
        <w:rPr>
          <w:rFonts w:asciiTheme="minorBidi" w:hAnsiTheme="minorBidi"/>
          <w:sz w:val="24"/>
          <w:szCs w:val="24"/>
        </w:rPr>
        <w:lastRenderedPageBreak/>
        <w:t xml:space="preserve">A la fin de cette phase l’expert doit transmettre </w:t>
      </w:r>
      <w:r w:rsidR="00736324" w:rsidRPr="00F46140">
        <w:rPr>
          <w:rFonts w:asciiTheme="minorBidi" w:hAnsiTheme="minorBidi"/>
          <w:sz w:val="24"/>
          <w:szCs w:val="24"/>
        </w:rPr>
        <w:t xml:space="preserve">au comité de pilotage </w:t>
      </w:r>
      <w:r w:rsidRPr="00F46140">
        <w:rPr>
          <w:rFonts w:asciiTheme="minorBidi" w:hAnsiTheme="minorBidi"/>
          <w:sz w:val="24"/>
          <w:szCs w:val="24"/>
        </w:rPr>
        <w:t>les livrables suivants :</w:t>
      </w:r>
    </w:p>
    <w:p w:rsidR="008B1773" w:rsidRPr="00F46140" w:rsidRDefault="008B1773" w:rsidP="008B1773">
      <w:pPr>
        <w:pStyle w:val="Paragraphedeliste"/>
        <w:jc w:val="both"/>
        <w:rPr>
          <w:rFonts w:asciiTheme="minorBidi" w:hAnsiTheme="minorBidi"/>
          <w:sz w:val="16"/>
          <w:szCs w:val="16"/>
        </w:rPr>
      </w:pPr>
    </w:p>
    <w:p w:rsidR="00CF03F0" w:rsidRPr="00F46140" w:rsidRDefault="00EE5B75" w:rsidP="00FA5FB7">
      <w:pPr>
        <w:pStyle w:val="Paragraphedeliste"/>
        <w:numPr>
          <w:ilvl w:val="0"/>
          <w:numId w:val="16"/>
        </w:numPr>
        <w:jc w:val="both"/>
        <w:rPr>
          <w:rFonts w:asciiTheme="minorBidi" w:hAnsiTheme="minorBidi"/>
          <w:sz w:val="24"/>
          <w:szCs w:val="24"/>
        </w:rPr>
      </w:pPr>
      <w:r>
        <w:rPr>
          <w:rFonts w:asciiTheme="minorBidi" w:hAnsiTheme="minorBidi"/>
          <w:sz w:val="24"/>
          <w:szCs w:val="24"/>
        </w:rPr>
        <w:t>L</w:t>
      </w:r>
      <w:r w:rsidR="006674E7" w:rsidRPr="00F46140">
        <w:rPr>
          <w:rFonts w:asciiTheme="minorBidi" w:hAnsiTheme="minorBidi"/>
          <w:sz w:val="24"/>
          <w:szCs w:val="24"/>
        </w:rPr>
        <w:t xml:space="preserve">e plan de relance économique </w:t>
      </w:r>
      <w:r w:rsidR="007F00C6">
        <w:rPr>
          <w:rFonts w:asciiTheme="minorBidi" w:hAnsiTheme="minorBidi"/>
          <w:sz w:val="24"/>
          <w:szCs w:val="24"/>
        </w:rPr>
        <w:t>y compris le plan de restructuration financière final (validé par les établissements de financements)</w:t>
      </w:r>
      <w:r>
        <w:rPr>
          <w:rFonts w:asciiTheme="minorBidi" w:hAnsiTheme="minorBidi"/>
          <w:sz w:val="24"/>
          <w:szCs w:val="24"/>
        </w:rPr>
        <w:t>,</w:t>
      </w:r>
    </w:p>
    <w:p w:rsidR="00CF03F0" w:rsidRPr="00EE5B75" w:rsidRDefault="00EE5B75" w:rsidP="006674E7">
      <w:pPr>
        <w:pStyle w:val="Paragraphedeliste"/>
        <w:numPr>
          <w:ilvl w:val="0"/>
          <w:numId w:val="16"/>
        </w:numPr>
        <w:jc w:val="both"/>
        <w:rPr>
          <w:rFonts w:asciiTheme="minorBidi" w:hAnsiTheme="minorBidi"/>
          <w:sz w:val="24"/>
          <w:szCs w:val="24"/>
        </w:rPr>
      </w:pPr>
      <w:r>
        <w:rPr>
          <w:rFonts w:asciiTheme="minorBidi" w:hAnsiTheme="minorBidi"/>
          <w:sz w:val="24"/>
          <w:szCs w:val="24"/>
        </w:rPr>
        <w:t>Le rapport d’accompagnement,</w:t>
      </w:r>
    </w:p>
    <w:p w:rsidR="00424D34" w:rsidRPr="00F46140" w:rsidRDefault="006F11ED" w:rsidP="006674E7">
      <w:pPr>
        <w:pStyle w:val="Paragraphedeliste"/>
        <w:numPr>
          <w:ilvl w:val="0"/>
          <w:numId w:val="16"/>
        </w:numPr>
        <w:jc w:val="both"/>
        <w:rPr>
          <w:rFonts w:asciiTheme="minorBidi" w:hAnsiTheme="minorBidi"/>
          <w:sz w:val="24"/>
          <w:szCs w:val="24"/>
        </w:rPr>
      </w:pPr>
      <w:r w:rsidRPr="00EE5B75">
        <w:rPr>
          <w:rFonts w:asciiTheme="minorBidi" w:hAnsiTheme="minorBidi"/>
          <w:sz w:val="24"/>
          <w:szCs w:val="24"/>
        </w:rPr>
        <w:t xml:space="preserve">La note de synthèse : l’expert doit </w:t>
      </w:r>
      <w:r w:rsidR="006674E7" w:rsidRPr="00EE5B75">
        <w:rPr>
          <w:rFonts w:asciiTheme="minorBidi" w:hAnsiTheme="minorBidi"/>
          <w:sz w:val="24"/>
          <w:szCs w:val="24"/>
        </w:rPr>
        <w:t>remplir la</w:t>
      </w:r>
      <w:r w:rsidRPr="00EE5B75">
        <w:rPr>
          <w:rFonts w:asciiTheme="minorBidi" w:hAnsiTheme="minorBidi"/>
          <w:sz w:val="24"/>
          <w:szCs w:val="24"/>
        </w:rPr>
        <w:t xml:space="preserve"> note de synthèse </w:t>
      </w:r>
      <w:r w:rsidR="006674E7" w:rsidRPr="00EE5B75">
        <w:rPr>
          <w:rFonts w:asciiTheme="minorBidi" w:hAnsiTheme="minorBidi"/>
          <w:sz w:val="24"/>
          <w:szCs w:val="24"/>
        </w:rPr>
        <w:t>(</w:t>
      </w:r>
      <w:r w:rsidR="00E13FA7" w:rsidRPr="00EE5B75">
        <w:rPr>
          <w:rFonts w:asciiTheme="minorBidi" w:hAnsiTheme="minorBidi"/>
          <w:sz w:val="24"/>
          <w:szCs w:val="24"/>
        </w:rPr>
        <w:t>5 pages au maximum</w:t>
      </w:r>
      <w:r w:rsidR="006674E7" w:rsidRPr="00EE5B75">
        <w:rPr>
          <w:rFonts w:asciiTheme="minorBidi" w:hAnsiTheme="minorBidi"/>
          <w:sz w:val="24"/>
          <w:szCs w:val="24"/>
        </w:rPr>
        <w:t>)</w:t>
      </w:r>
      <w:r w:rsidR="00E13FA7" w:rsidRPr="00EE5B75">
        <w:rPr>
          <w:rFonts w:asciiTheme="minorBidi" w:hAnsiTheme="minorBidi"/>
          <w:sz w:val="24"/>
          <w:szCs w:val="24"/>
        </w:rPr>
        <w:t xml:space="preserve"> </w:t>
      </w:r>
      <w:r w:rsidRPr="00EE5B75">
        <w:rPr>
          <w:rFonts w:asciiTheme="minorBidi" w:hAnsiTheme="minorBidi"/>
          <w:sz w:val="24"/>
          <w:szCs w:val="24"/>
        </w:rPr>
        <w:t>selon le modèle standard ci-joint annexé au présent cahier des charges.</w:t>
      </w:r>
    </w:p>
    <w:p w:rsidR="006F11ED" w:rsidRPr="00F46140" w:rsidRDefault="00424D34" w:rsidP="00367A7D">
      <w:pPr>
        <w:ind w:left="360"/>
        <w:jc w:val="both"/>
        <w:rPr>
          <w:rFonts w:asciiTheme="minorBidi" w:hAnsiTheme="minorBidi"/>
          <w:b/>
          <w:bCs/>
          <w:sz w:val="24"/>
          <w:szCs w:val="24"/>
        </w:rPr>
      </w:pPr>
      <w:r w:rsidRPr="00F46140">
        <w:rPr>
          <w:rFonts w:asciiTheme="minorBidi" w:hAnsiTheme="minorBidi"/>
          <w:b/>
          <w:bCs/>
          <w:sz w:val="24"/>
          <w:szCs w:val="24"/>
        </w:rPr>
        <w:t xml:space="preserve">NB : les livrables doivent êtres transmis en version papier et version électronique (sur CD). </w:t>
      </w:r>
      <w:r w:rsidR="006F11ED" w:rsidRPr="00F46140">
        <w:rPr>
          <w:rFonts w:asciiTheme="minorBidi" w:hAnsiTheme="minorBidi"/>
          <w:b/>
          <w:bCs/>
          <w:sz w:val="24"/>
          <w:szCs w:val="24"/>
        </w:rPr>
        <w:t xml:space="preserve"> </w:t>
      </w:r>
    </w:p>
    <w:p w:rsidR="00044BBB" w:rsidRPr="00044BBB" w:rsidRDefault="00044BBB" w:rsidP="00B27918">
      <w:pPr>
        <w:tabs>
          <w:tab w:val="left" w:pos="1332"/>
        </w:tabs>
        <w:ind w:left="1560" w:right="214" w:hanging="1418"/>
        <w:jc w:val="both"/>
        <w:rPr>
          <w:rFonts w:asciiTheme="minorBidi" w:hAnsiTheme="minorBidi"/>
          <w:sz w:val="16"/>
          <w:szCs w:val="16"/>
        </w:rPr>
      </w:pPr>
    </w:p>
    <w:p w:rsidR="004F12A0" w:rsidRPr="00F46140" w:rsidRDefault="004F12A0" w:rsidP="00B27918">
      <w:pPr>
        <w:tabs>
          <w:tab w:val="left" w:pos="1332"/>
        </w:tabs>
        <w:ind w:left="1560" w:right="214" w:hanging="1418"/>
        <w:jc w:val="both"/>
        <w:rPr>
          <w:rFonts w:asciiTheme="minorBidi" w:hAnsiTheme="minorBidi"/>
          <w:b/>
          <w:bCs/>
          <w:sz w:val="24"/>
          <w:szCs w:val="24"/>
        </w:rPr>
      </w:pPr>
      <w:r w:rsidRPr="00F46140">
        <w:rPr>
          <w:rFonts w:asciiTheme="minorBidi" w:hAnsiTheme="minorBidi"/>
          <w:sz w:val="24"/>
          <w:szCs w:val="24"/>
        </w:rPr>
        <w:t xml:space="preserve"> </w:t>
      </w:r>
      <w:r w:rsidRPr="00F46140">
        <w:rPr>
          <w:rFonts w:asciiTheme="minorBidi" w:hAnsiTheme="minorBidi"/>
          <w:b/>
          <w:bCs/>
          <w:sz w:val="24"/>
          <w:szCs w:val="24"/>
          <w:u w:val="single"/>
        </w:rPr>
        <w:t xml:space="preserve">Phase </w:t>
      </w:r>
      <w:r w:rsidR="00093364" w:rsidRPr="00F46140">
        <w:rPr>
          <w:rFonts w:asciiTheme="minorBidi" w:hAnsiTheme="minorBidi"/>
          <w:b/>
          <w:bCs/>
          <w:sz w:val="24"/>
          <w:szCs w:val="24"/>
          <w:u w:val="single"/>
        </w:rPr>
        <w:t>3</w:t>
      </w:r>
      <w:r w:rsidR="000D6A65" w:rsidRPr="00F46140">
        <w:rPr>
          <w:rFonts w:asciiTheme="minorBidi" w:hAnsiTheme="minorBidi"/>
          <w:b/>
          <w:bCs/>
          <w:sz w:val="24"/>
          <w:szCs w:val="24"/>
        </w:rPr>
        <w:t>: Suivi de l’exécution</w:t>
      </w:r>
      <w:r w:rsidRPr="00F46140">
        <w:rPr>
          <w:rFonts w:asciiTheme="minorBidi" w:hAnsiTheme="minorBidi"/>
          <w:b/>
          <w:bCs/>
          <w:sz w:val="24"/>
          <w:szCs w:val="24"/>
        </w:rPr>
        <w:t xml:space="preserve"> du programme de restructuration</w:t>
      </w:r>
      <w:r w:rsidR="00BE32F6" w:rsidRPr="00F46140">
        <w:rPr>
          <w:rFonts w:asciiTheme="minorBidi" w:hAnsiTheme="minorBidi"/>
          <w:b/>
          <w:bCs/>
          <w:sz w:val="24"/>
          <w:szCs w:val="24"/>
        </w:rPr>
        <w:t>:</w:t>
      </w:r>
    </w:p>
    <w:p w:rsidR="004F12A0" w:rsidRPr="00F46140" w:rsidRDefault="004F12A0" w:rsidP="00E25339">
      <w:pPr>
        <w:ind w:right="214"/>
        <w:jc w:val="both"/>
        <w:rPr>
          <w:rFonts w:asciiTheme="minorBidi" w:hAnsiTheme="minorBidi"/>
          <w:sz w:val="24"/>
          <w:szCs w:val="24"/>
        </w:rPr>
      </w:pPr>
      <w:r w:rsidRPr="00F46140">
        <w:rPr>
          <w:rFonts w:asciiTheme="minorBidi" w:hAnsiTheme="minorBidi"/>
          <w:sz w:val="24"/>
          <w:szCs w:val="24"/>
        </w:rPr>
        <w:t xml:space="preserve">Au cours de cette phase, l’expert se rendra à l’entreprise </w:t>
      </w:r>
      <w:r w:rsidR="005A292E" w:rsidRPr="00F46140">
        <w:rPr>
          <w:rFonts w:asciiTheme="minorBidi" w:hAnsiTheme="minorBidi"/>
          <w:sz w:val="24"/>
          <w:szCs w:val="24"/>
        </w:rPr>
        <w:t>à raison d</w:t>
      </w:r>
      <w:r w:rsidR="005568A0" w:rsidRPr="00F46140">
        <w:rPr>
          <w:rFonts w:asciiTheme="minorBidi" w:hAnsiTheme="minorBidi"/>
          <w:sz w:val="24"/>
          <w:szCs w:val="24"/>
        </w:rPr>
        <w:t>’</w:t>
      </w:r>
      <w:r w:rsidR="00E25339">
        <w:rPr>
          <w:rFonts w:asciiTheme="minorBidi" w:hAnsiTheme="minorBidi"/>
          <w:sz w:val="24"/>
          <w:szCs w:val="24"/>
        </w:rPr>
        <w:t xml:space="preserve">au moins </w:t>
      </w:r>
      <w:r w:rsidR="005568A0" w:rsidRPr="00F46140">
        <w:rPr>
          <w:rFonts w:asciiTheme="minorBidi" w:hAnsiTheme="minorBidi"/>
          <w:sz w:val="24"/>
          <w:szCs w:val="24"/>
        </w:rPr>
        <w:t>une</w:t>
      </w:r>
      <w:r w:rsidR="005A292E" w:rsidRPr="00F46140">
        <w:rPr>
          <w:rFonts w:asciiTheme="minorBidi" w:hAnsiTheme="minorBidi"/>
          <w:sz w:val="24"/>
          <w:szCs w:val="24"/>
        </w:rPr>
        <w:t xml:space="preserve"> visite </w:t>
      </w:r>
      <w:r w:rsidR="005568A0" w:rsidRPr="00F46140">
        <w:rPr>
          <w:rFonts w:asciiTheme="minorBidi" w:hAnsiTheme="minorBidi"/>
          <w:sz w:val="24"/>
          <w:szCs w:val="24"/>
        </w:rPr>
        <w:t>tout les six mois</w:t>
      </w:r>
      <w:r w:rsidR="005A292E" w:rsidRPr="00F46140">
        <w:rPr>
          <w:rFonts w:asciiTheme="minorBidi" w:hAnsiTheme="minorBidi"/>
          <w:sz w:val="24"/>
          <w:szCs w:val="24"/>
        </w:rPr>
        <w:t xml:space="preserve"> sur une période </w:t>
      </w:r>
      <w:r w:rsidR="003E3051" w:rsidRPr="00F46140">
        <w:rPr>
          <w:rFonts w:asciiTheme="minorBidi" w:hAnsiTheme="minorBidi"/>
          <w:sz w:val="24"/>
          <w:szCs w:val="24"/>
        </w:rPr>
        <w:t xml:space="preserve">totale </w:t>
      </w:r>
      <w:r w:rsidR="005A292E" w:rsidRPr="00F46140">
        <w:rPr>
          <w:rFonts w:asciiTheme="minorBidi" w:hAnsiTheme="minorBidi"/>
          <w:sz w:val="24"/>
          <w:szCs w:val="24"/>
        </w:rPr>
        <w:t xml:space="preserve">de deux ans à partir de l’approbation du plan de </w:t>
      </w:r>
      <w:r w:rsidR="00E25339">
        <w:rPr>
          <w:rFonts w:asciiTheme="minorBidi" w:hAnsiTheme="minorBidi"/>
          <w:sz w:val="24"/>
          <w:szCs w:val="24"/>
        </w:rPr>
        <w:t>relance économique</w:t>
      </w:r>
      <w:r w:rsidR="005A292E" w:rsidRPr="00F46140">
        <w:rPr>
          <w:rFonts w:asciiTheme="minorBidi" w:hAnsiTheme="minorBidi"/>
          <w:sz w:val="24"/>
          <w:szCs w:val="24"/>
        </w:rPr>
        <w:t xml:space="preserve"> par le comité de pilotage</w:t>
      </w:r>
      <w:r w:rsidR="005568A0" w:rsidRPr="00F46140">
        <w:rPr>
          <w:rFonts w:asciiTheme="minorBidi" w:hAnsiTheme="minorBidi"/>
          <w:sz w:val="24"/>
          <w:szCs w:val="24"/>
        </w:rPr>
        <w:t>. Cette phase à p</w:t>
      </w:r>
      <w:r w:rsidR="006C3A98" w:rsidRPr="00F46140">
        <w:rPr>
          <w:rFonts w:asciiTheme="minorBidi" w:hAnsiTheme="minorBidi"/>
          <w:sz w:val="24"/>
          <w:szCs w:val="24"/>
        </w:rPr>
        <w:t>o</w:t>
      </w:r>
      <w:r w:rsidR="005568A0" w:rsidRPr="00F46140">
        <w:rPr>
          <w:rFonts w:asciiTheme="minorBidi" w:hAnsiTheme="minorBidi"/>
          <w:sz w:val="24"/>
          <w:szCs w:val="24"/>
        </w:rPr>
        <w:t xml:space="preserve">ur objectif de </w:t>
      </w:r>
      <w:r w:rsidRPr="00F46140">
        <w:rPr>
          <w:rFonts w:asciiTheme="minorBidi" w:hAnsiTheme="minorBidi"/>
          <w:sz w:val="24"/>
          <w:szCs w:val="24"/>
        </w:rPr>
        <w:t>s</w:t>
      </w:r>
      <w:r w:rsidR="00224AC2" w:rsidRPr="00F46140">
        <w:rPr>
          <w:rFonts w:asciiTheme="minorBidi" w:hAnsiTheme="minorBidi"/>
          <w:sz w:val="24"/>
          <w:szCs w:val="24"/>
        </w:rPr>
        <w:t>’assurer</w:t>
      </w:r>
      <w:r w:rsidR="000D6A65" w:rsidRPr="00F46140">
        <w:rPr>
          <w:rFonts w:asciiTheme="minorBidi" w:hAnsiTheme="minorBidi"/>
          <w:sz w:val="24"/>
          <w:szCs w:val="24"/>
        </w:rPr>
        <w:t xml:space="preserve"> de</w:t>
      </w:r>
      <w:r w:rsidR="00224AC2" w:rsidRPr="00F46140">
        <w:rPr>
          <w:rFonts w:asciiTheme="minorBidi" w:hAnsiTheme="minorBidi"/>
          <w:sz w:val="24"/>
          <w:szCs w:val="24"/>
        </w:rPr>
        <w:t xml:space="preserve"> </w:t>
      </w:r>
      <w:r w:rsidR="000D6A65" w:rsidRPr="00F46140">
        <w:rPr>
          <w:rFonts w:asciiTheme="minorBidi" w:hAnsiTheme="minorBidi"/>
          <w:sz w:val="24"/>
          <w:szCs w:val="24"/>
        </w:rPr>
        <w:t xml:space="preserve">l’exécution </w:t>
      </w:r>
      <w:r w:rsidR="00E25339">
        <w:rPr>
          <w:rFonts w:asciiTheme="minorBidi" w:hAnsiTheme="minorBidi"/>
          <w:sz w:val="24"/>
          <w:szCs w:val="24"/>
        </w:rPr>
        <w:t>du</w:t>
      </w:r>
      <w:r w:rsidRPr="00F46140">
        <w:rPr>
          <w:rFonts w:asciiTheme="minorBidi" w:hAnsiTheme="minorBidi"/>
          <w:sz w:val="24"/>
          <w:szCs w:val="24"/>
        </w:rPr>
        <w:t xml:space="preserve"> </w:t>
      </w:r>
      <w:r w:rsidR="00B1759A" w:rsidRPr="00F46140">
        <w:rPr>
          <w:rFonts w:asciiTheme="minorBidi" w:hAnsiTheme="minorBidi"/>
          <w:sz w:val="24"/>
          <w:szCs w:val="24"/>
        </w:rPr>
        <w:t>plan de relance économique</w:t>
      </w:r>
      <w:r w:rsidR="00E25339">
        <w:rPr>
          <w:rFonts w:asciiTheme="minorBidi" w:hAnsiTheme="minorBidi"/>
          <w:sz w:val="24"/>
          <w:szCs w:val="24"/>
        </w:rPr>
        <w:t xml:space="preserve"> approuvé.</w:t>
      </w:r>
    </w:p>
    <w:p w:rsidR="00224AC2" w:rsidRPr="00F46140" w:rsidRDefault="0055755A" w:rsidP="003E3051">
      <w:pPr>
        <w:ind w:right="151"/>
        <w:jc w:val="both"/>
        <w:rPr>
          <w:rFonts w:asciiTheme="minorBidi" w:hAnsiTheme="minorBidi"/>
          <w:sz w:val="24"/>
          <w:szCs w:val="24"/>
        </w:rPr>
      </w:pPr>
      <w:r w:rsidRPr="00F46140">
        <w:rPr>
          <w:rFonts w:asciiTheme="minorBidi" w:hAnsiTheme="minorBidi"/>
          <w:sz w:val="24"/>
          <w:szCs w:val="24"/>
        </w:rPr>
        <w:t>A la suite de chaque visite</w:t>
      </w:r>
      <w:r w:rsidR="004F12A0" w:rsidRPr="00F46140">
        <w:rPr>
          <w:rFonts w:asciiTheme="minorBidi" w:hAnsiTheme="minorBidi"/>
          <w:sz w:val="24"/>
          <w:szCs w:val="24"/>
        </w:rPr>
        <w:t xml:space="preserve">, l’expert aura à rédiger un rapport qui décrit les réalisations, les écarts constatés par rapport au plan initial, </w:t>
      </w:r>
      <w:r w:rsidR="003E3051" w:rsidRPr="00F46140">
        <w:rPr>
          <w:rFonts w:asciiTheme="minorBidi" w:hAnsiTheme="minorBidi"/>
          <w:sz w:val="24"/>
          <w:szCs w:val="24"/>
        </w:rPr>
        <w:t>conformément à un tableau de bord qui comprend les principaux indicateurs</w:t>
      </w:r>
      <w:r w:rsidR="00392986" w:rsidRPr="00F46140">
        <w:rPr>
          <w:rFonts w:asciiTheme="minorBidi" w:hAnsiTheme="minorBidi"/>
          <w:sz w:val="24"/>
          <w:szCs w:val="24"/>
        </w:rPr>
        <w:t xml:space="preserve"> </w:t>
      </w:r>
      <w:r w:rsidR="002478A0" w:rsidRPr="00CB7141">
        <w:rPr>
          <w:rFonts w:asciiTheme="minorBidi" w:hAnsiTheme="minorBidi"/>
          <w:b/>
          <w:bCs/>
          <w:sz w:val="24"/>
          <w:szCs w:val="24"/>
          <w:u w:val="single"/>
        </w:rPr>
        <w:t>trimestriels</w:t>
      </w:r>
      <w:r w:rsidR="002478A0" w:rsidRPr="00F46140">
        <w:rPr>
          <w:rFonts w:asciiTheme="minorBidi" w:hAnsiTheme="minorBidi"/>
          <w:sz w:val="24"/>
          <w:szCs w:val="24"/>
        </w:rPr>
        <w:t xml:space="preserve"> </w:t>
      </w:r>
      <w:r w:rsidR="00024FCB">
        <w:rPr>
          <w:rFonts w:asciiTheme="minorBidi" w:hAnsiTheme="minorBidi"/>
          <w:sz w:val="24"/>
          <w:szCs w:val="24"/>
        </w:rPr>
        <w:t xml:space="preserve">de l’entreprise </w:t>
      </w:r>
      <w:r w:rsidR="002478A0" w:rsidRPr="00F46140">
        <w:rPr>
          <w:rFonts w:asciiTheme="minorBidi" w:hAnsiTheme="minorBidi"/>
          <w:sz w:val="24"/>
          <w:szCs w:val="24"/>
        </w:rPr>
        <w:t>(</w:t>
      </w:r>
      <w:r w:rsidR="00392986" w:rsidRPr="00F46140">
        <w:rPr>
          <w:rFonts w:asciiTheme="minorBidi" w:hAnsiTheme="minorBidi"/>
          <w:sz w:val="24"/>
          <w:szCs w:val="24"/>
        </w:rPr>
        <w:t xml:space="preserve">managériaux, financiers et </w:t>
      </w:r>
      <w:r w:rsidR="00687684" w:rsidRPr="00F46140">
        <w:rPr>
          <w:rFonts w:asciiTheme="minorBidi" w:hAnsiTheme="minorBidi"/>
          <w:sz w:val="24"/>
          <w:szCs w:val="24"/>
        </w:rPr>
        <w:t>commerciaux</w:t>
      </w:r>
      <w:r w:rsidR="002478A0" w:rsidRPr="00F46140">
        <w:rPr>
          <w:rFonts w:asciiTheme="minorBidi" w:hAnsiTheme="minorBidi"/>
          <w:sz w:val="24"/>
          <w:szCs w:val="24"/>
        </w:rPr>
        <w:t>).</w:t>
      </w:r>
    </w:p>
    <w:p w:rsidR="004F12A0" w:rsidRPr="00F46140" w:rsidRDefault="00224AC2" w:rsidP="00A412C7">
      <w:pPr>
        <w:ind w:right="151"/>
        <w:jc w:val="both"/>
        <w:rPr>
          <w:rFonts w:asciiTheme="minorBidi" w:hAnsiTheme="minorBidi"/>
          <w:sz w:val="24"/>
          <w:szCs w:val="24"/>
        </w:rPr>
      </w:pPr>
      <w:r w:rsidRPr="00F46140">
        <w:rPr>
          <w:rFonts w:asciiTheme="minorBidi" w:hAnsiTheme="minorBidi"/>
          <w:sz w:val="24"/>
          <w:szCs w:val="24"/>
        </w:rPr>
        <w:t>Ce rapport devra être transmis au comité de pilotage au plus tard 15 j</w:t>
      </w:r>
      <w:r w:rsidR="00F837B9" w:rsidRPr="00F46140">
        <w:rPr>
          <w:rFonts w:asciiTheme="minorBidi" w:hAnsiTheme="minorBidi"/>
          <w:sz w:val="24"/>
          <w:szCs w:val="24"/>
        </w:rPr>
        <w:t>ours après la date de chaque</w:t>
      </w:r>
      <w:r w:rsidR="001E2A93" w:rsidRPr="00F46140">
        <w:rPr>
          <w:rFonts w:asciiTheme="minorBidi" w:hAnsiTheme="minorBidi"/>
          <w:sz w:val="24"/>
          <w:szCs w:val="24"/>
        </w:rPr>
        <w:t xml:space="preserve"> visite à l’entreprise.</w:t>
      </w:r>
    </w:p>
    <w:p w:rsidR="004F12A0" w:rsidRPr="00F46140" w:rsidRDefault="004F12A0" w:rsidP="00E13181">
      <w:pPr>
        <w:ind w:right="214"/>
        <w:jc w:val="both"/>
        <w:rPr>
          <w:rFonts w:asciiTheme="minorBidi" w:hAnsiTheme="minorBidi"/>
          <w:sz w:val="24"/>
          <w:szCs w:val="24"/>
        </w:rPr>
      </w:pPr>
      <w:r w:rsidRPr="00F46140">
        <w:rPr>
          <w:rFonts w:asciiTheme="minorBidi" w:hAnsiTheme="minorBidi"/>
          <w:sz w:val="24"/>
          <w:szCs w:val="24"/>
        </w:rPr>
        <w:t>A</w:t>
      </w:r>
      <w:r w:rsidR="00E97200" w:rsidRPr="00F46140">
        <w:rPr>
          <w:rFonts w:asciiTheme="minorBidi" w:hAnsiTheme="minorBidi"/>
          <w:sz w:val="24"/>
          <w:szCs w:val="24"/>
        </w:rPr>
        <w:t xml:space="preserve"> la suite de la dernière visite</w:t>
      </w:r>
      <w:r w:rsidRPr="00F46140">
        <w:rPr>
          <w:rFonts w:asciiTheme="minorBidi" w:hAnsiTheme="minorBidi"/>
          <w:sz w:val="24"/>
          <w:szCs w:val="24"/>
        </w:rPr>
        <w:t xml:space="preserve"> l’expert aura à rédiger un rapport final d’évaluation de la mission.</w:t>
      </w:r>
    </w:p>
    <w:p w:rsidR="00E13181" w:rsidRPr="00F46140" w:rsidRDefault="00E13181" w:rsidP="00E13181">
      <w:pPr>
        <w:ind w:right="151"/>
        <w:jc w:val="both"/>
        <w:rPr>
          <w:rFonts w:asciiTheme="minorBidi" w:hAnsiTheme="minorBidi"/>
          <w:sz w:val="24"/>
          <w:szCs w:val="24"/>
        </w:rPr>
      </w:pPr>
      <w:r w:rsidRPr="00F46140">
        <w:rPr>
          <w:rFonts w:asciiTheme="minorBidi" w:hAnsiTheme="minorBidi"/>
          <w:sz w:val="24"/>
          <w:szCs w:val="24"/>
        </w:rPr>
        <w:t>Ce rapport devra être transmis au comité de pilotage au plus tard 15 jours après la date de la</w:t>
      </w:r>
      <w:r w:rsidR="001E2A93" w:rsidRPr="00F46140">
        <w:rPr>
          <w:rFonts w:asciiTheme="minorBidi" w:hAnsiTheme="minorBidi"/>
          <w:sz w:val="24"/>
          <w:szCs w:val="24"/>
        </w:rPr>
        <w:t xml:space="preserve"> dernière</w:t>
      </w:r>
      <w:r w:rsidRPr="00F46140">
        <w:rPr>
          <w:rFonts w:asciiTheme="minorBidi" w:hAnsiTheme="minorBidi"/>
          <w:sz w:val="24"/>
          <w:szCs w:val="24"/>
        </w:rPr>
        <w:t xml:space="preserve"> visite</w:t>
      </w:r>
      <w:r w:rsidR="001E2A93" w:rsidRPr="00F46140">
        <w:rPr>
          <w:rFonts w:asciiTheme="minorBidi" w:hAnsiTheme="minorBidi"/>
          <w:sz w:val="24"/>
          <w:szCs w:val="24"/>
        </w:rPr>
        <w:t xml:space="preserve"> à l’entreprise.</w:t>
      </w:r>
    </w:p>
    <w:p w:rsidR="004F12A0" w:rsidRPr="00F46140" w:rsidRDefault="004F12A0" w:rsidP="004F12A0">
      <w:pPr>
        <w:spacing w:after="0" w:line="360" w:lineRule="auto"/>
        <w:ind w:right="356"/>
        <w:rPr>
          <w:rFonts w:asciiTheme="minorBidi" w:hAnsiTheme="minorBidi"/>
          <w:sz w:val="24"/>
          <w:szCs w:val="24"/>
        </w:rPr>
      </w:pPr>
      <w:r w:rsidRPr="00F46140">
        <w:rPr>
          <w:rFonts w:asciiTheme="minorBidi" w:hAnsiTheme="minorBidi"/>
          <w:sz w:val="24"/>
          <w:szCs w:val="24"/>
        </w:rPr>
        <w:t>Ces rapports de suivi devront comporter au moins le</w:t>
      </w:r>
      <w:r w:rsidR="000978DD" w:rsidRPr="00F46140">
        <w:rPr>
          <w:rFonts w:asciiTheme="minorBidi" w:hAnsiTheme="minorBidi"/>
          <w:sz w:val="24"/>
          <w:szCs w:val="24"/>
        </w:rPr>
        <w:t>s points suivants :</w:t>
      </w:r>
    </w:p>
    <w:p w:rsidR="004F12A0" w:rsidRPr="00F46140" w:rsidRDefault="004F12A0" w:rsidP="00A412C7">
      <w:pPr>
        <w:pStyle w:val="Paragraphedeliste"/>
        <w:numPr>
          <w:ilvl w:val="0"/>
          <w:numId w:val="2"/>
        </w:numPr>
        <w:tabs>
          <w:tab w:val="left" w:pos="426"/>
        </w:tabs>
        <w:jc w:val="both"/>
        <w:rPr>
          <w:rFonts w:asciiTheme="minorBidi" w:hAnsiTheme="minorBidi"/>
          <w:sz w:val="24"/>
          <w:szCs w:val="24"/>
        </w:rPr>
      </w:pPr>
      <w:r w:rsidRPr="00F46140">
        <w:rPr>
          <w:rFonts w:asciiTheme="minorBidi" w:hAnsiTheme="minorBidi"/>
          <w:sz w:val="24"/>
          <w:szCs w:val="24"/>
          <w:u w:val="single"/>
        </w:rPr>
        <w:t>Semestriel</w:t>
      </w:r>
      <w:r w:rsidRPr="00F46140">
        <w:rPr>
          <w:rFonts w:asciiTheme="minorBidi" w:hAnsiTheme="minorBidi"/>
          <w:sz w:val="24"/>
          <w:szCs w:val="24"/>
        </w:rPr>
        <w:t> :</w:t>
      </w:r>
    </w:p>
    <w:p w:rsidR="004F12A0" w:rsidRPr="00F46140" w:rsidRDefault="004F12A0" w:rsidP="004F12A0">
      <w:pPr>
        <w:pStyle w:val="Paragraphedeliste"/>
        <w:tabs>
          <w:tab w:val="left" w:pos="426"/>
        </w:tabs>
        <w:ind w:left="1843"/>
        <w:jc w:val="both"/>
        <w:rPr>
          <w:rFonts w:asciiTheme="minorBidi" w:hAnsiTheme="minorBidi"/>
          <w:sz w:val="24"/>
          <w:szCs w:val="24"/>
        </w:rPr>
      </w:pPr>
    </w:p>
    <w:p w:rsidR="004F12A0" w:rsidRPr="00F46140" w:rsidRDefault="0055755A" w:rsidP="00946193">
      <w:pPr>
        <w:pStyle w:val="Paragraphedeliste"/>
        <w:numPr>
          <w:ilvl w:val="0"/>
          <w:numId w:val="6"/>
        </w:numPr>
        <w:tabs>
          <w:tab w:val="left" w:pos="426"/>
        </w:tabs>
        <w:ind w:left="2127" w:right="214" w:hanging="284"/>
        <w:jc w:val="both"/>
        <w:rPr>
          <w:rFonts w:asciiTheme="minorBidi" w:hAnsiTheme="minorBidi"/>
          <w:sz w:val="24"/>
          <w:szCs w:val="24"/>
        </w:rPr>
      </w:pPr>
      <w:r w:rsidRPr="00F46140">
        <w:rPr>
          <w:rFonts w:asciiTheme="minorBidi" w:hAnsiTheme="minorBidi"/>
          <w:sz w:val="24"/>
          <w:szCs w:val="24"/>
        </w:rPr>
        <w:t>Évaluation</w:t>
      </w:r>
      <w:r w:rsidR="004F12A0" w:rsidRPr="00F46140">
        <w:rPr>
          <w:rFonts w:asciiTheme="minorBidi" w:hAnsiTheme="minorBidi"/>
          <w:sz w:val="24"/>
          <w:szCs w:val="24"/>
        </w:rPr>
        <w:t xml:space="preserve"> de </w:t>
      </w:r>
      <w:r w:rsidR="000D6A65" w:rsidRPr="00F46140">
        <w:rPr>
          <w:rFonts w:asciiTheme="minorBidi" w:hAnsiTheme="minorBidi"/>
          <w:sz w:val="24"/>
          <w:szCs w:val="24"/>
        </w:rPr>
        <w:t>l’exécution</w:t>
      </w:r>
      <w:r w:rsidR="004F12A0" w:rsidRPr="00F46140">
        <w:rPr>
          <w:rFonts w:asciiTheme="minorBidi" w:hAnsiTheme="minorBidi"/>
          <w:sz w:val="24"/>
          <w:szCs w:val="24"/>
        </w:rPr>
        <w:t xml:space="preserve"> du </w:t>
      </w:r>
      <w:r w:rsidR="00946193" w:rsidRPr="00F46140">
        <w:rPr>
          <w:rFonts w:asciiTheme="minorBidi" w:hAnsiTheme="minorBidi"/>
          <w:sz w:val="24"/>
          <w:szCs w:val="24"/>
        </w:rPr>
        <w:t xml:space="preserve">plan de relance économique </w:t>
      </w:r>
      <w:r w:rsidR="004F12A0" w:rsidRPr="00F46140">
        <w:rPr>
          <w:rFonts w:asciiTheme="minorBidi" w:hAnsiTheme="minorBidi"/>
          <w:sz w:val="24"/>
          <w:szCs w:val="24"/>
        </w:rPr>
        <w:t>et du plan de restructuration</w:t>
      </w:r>
    </w:p>
    <w:p w:rsidR="004F12A0" w:rsidRPr="00F46140" w:rsidRDefault="004F12A0" w:rsidP="004F12A0">
      <w:pPr>
        <w:pStyle w:val="Paragraphedeliste"/>
        <w:numPr>
          <w:ilvl w:val="0"/>
          <w:numId w:val="6"/>
        </w:numPr>
        <w:tabs>
          <w:tab w:val="left" w:pos="426"/>
        </w:tabs>
        <w:ind w:left="2127" w:right="214" w:hanging="284"/>
        <w:jc w:val="both"/>
        <w:rPr>
          <w:rFonts w:asciiTheme="minorBidi" w:hAnsiTheme="minorBidi"/>
          <w:sz w:val="24"/>
          <w:szCs w:val="24"/>
        </w:rPr>
      </w:pPr>
      <w:r w:rsidRPr="00F46140">
        <w:rPr>
          <w:rFonts w:asciiTheme="minorBidi" w:hAnsiTheme="minorBidi"/>
          <w:sz w:val="24"/>
          <w:szCs w:val="24"/>
        </w:rPr>
        <w:t>Les écarts enregistrés, causes et conséquences</w:t>
      </w:r>
    </w:p>
    <w:p w:rsidR="004F12A0" w:rsidRPr="00F46140" w:rsidRDefault="004F12A0" w:rsidP="004F12A0">
      <w:pPr>
        <w:pStyle w:val="Paragraphedeliste"/>
        <w:numPr>
          <w:ilvl w:val="0"/>
          <w:numId w:val="6"/>
        </w:numPr>
        <w:tabs>
          <w:tab w:val="left" w:pos="426"/>
        </w:tabs>
        <w:ind w:left="2127" w:right="214" w:hanging="284"/>
        <w:jc w:val="both"/>
        <w:rPr>
          <w:rFonts w:asciiTheme="minorBidi" w:hAnsiTheme="minorBidi"/>
          <w:sz w:val="24"/>
          <w:szCs w:val="24"/>
        </w:rPr>
      </w:pPr>
      <w:r w:rsidRPr="00F46140">
        <w:rPr>
          <w:rFonts w:asciiTheme="minorBidi" w:hAnsiTheme="minorBidi"/>
          <w:sz w:val="24"/>
          <w:szCs w:val="24"/>
        </w:rPr>
        <w:t>Les mesures correctives à prendre</w:t>
      </w:r>
    </w:p>
    <w:p w:rsidR="00224AC2" w:rsidRPr="00F46140" w:rsidRDefault="004F12A0" w:rsidP="004F12A0">
      <w:pPr>
        <w:pStyle w:val="Paragraphedeliste"/>
        <w:numPr>
          <w:ilvl w:val="0"/>
          <w:numId w:val="6"/>
        </w:numPr>
        <w:tabs>
          <w:tab w:val="left" w:pos="426"/>
        </w:tabs>
        <w:ind w:left="2127" w:right="214" w:hanging="284"/>
        <w:jc w:val="both"/>
        <w:rPr>
          <w:rFonts w:asciiTheme="minorBidi" w:hAnsiTheme="minorBidi"/>
          <w:sz w:val="24"/>
          <w:szCs w:val="24"/>
        </w:rPr>
      </w:pPr>
      <w:r w:rsidRPr="00F46140">
        <w:rPr>
          <w:rFonts w:asciiTheme="minorBidi" w:hAnsiTheme="minorBidi"/>
          <w:sz w:val="24"/>
          <w:szCs w:val="24"/>
        </w:rPr>
        <w:t xml:space="preserve">Prévision d’achèvement ou le nouveau calendrier de mise en place du </w:t>
      </w:r>
      <w:r w:rsidR="003C701D" w:rsidRPr="00F46140">
        <w:rPr>
          <w:rFonts w:asciiTheme="minorBidi" w:hAnsiTheme="minorBidi"/>
          <w:sz w:val="24"/>
          <w:szCs w:val="24"/>
        </w:rPr>
        <w:t>plan de relance économique</w:t>
      </w:r>
    </w:p>
    <w:p w:rsidR="003C701D" w:rsidRPr="00F46140" w:rsidRDefault="003C701D" w:rsidP="003C701D">
      <w:pPr>
        <w:pStyle w:val="Paragraphedeliste"/>
        <w:tabs>
          <w:tab w:val="left" w:pos="426"/>
        </w:tabs>
        <w:ind w:left="2127" w:right="214"/>
        <w:jc w:val="both"/>
        <w:rPr>
          <w:rFonts w:asciiTheme="minorBidi" w:hAnsiTheme="minorBidi"/>
          <w:sz w:val="24"/>
          <w:szCs w:val="24"/>
        </w:rPr>
      </w:pPr>
    </w:p>
    <w:p w:rsidR="004F12A0" w:rsidRPr="00F46140" w:rsidRDefault="004F12A0" w:rsidP="00A412C7">
      <w:pPr>
        <w:pStyle w:val="Paragraphedeliste"/>
        <w:numPr>
          <w:ilvl w:val="0"/>
          <w:numId w:val="2"/>
        </w:numPr>
        <w:tabs>
          <w:tab w:val="left" w:pos="426"/>
        </w:tabs>
        <w:jc w:val="both"/>
        <w:rPr>
          <w:rFonts w:asciiTheme="minorBidi" w:hAnsiTheme="minorBidi"/>
          <w:sz w:val="24"/>
          <w:szCs w:val="24"/>
          <w:u w:val="single"/>
        </w:rPr>
      </w:pPr>
      <w:r w:rsidRPr="00F46140">
        <w:rPr>
          <w:rFonts w:asciiTheme="minorBidi" w:hAnsiTheme="minorBidi"/>
          <w:sz w:val="24"/>
          <w:szCs w:val="24"/>
        </w:rPr>
        <w:t xml:space="preserve"> </w:t>
      </w:r>
      <w:r w:rsidRPr="00F46140">
        <w:rPr>
          <w:rFonts w:asciiTheme="minorBidi" w:hAnsiTheme="minorBidi"/>
          <w:sz w:val="24"/>
          <w:szCs w:val="24"/>
          <w:u w:val="single"/>
        </w:rPr>
        <w:t>Rapport final</w:t>
      </w:r>
      <w:r w:rsidRPr="00F46140">
        <w:rPr>
          <w:rFonts w:asciiTheme="minorBidi" w:hAnsiTheme="minorBidi"/>
          <w:sz w:val="24"/>
          <w:szCs w:val="24"/>
        </w:rPr>
        <w:t> :</w:t>
      </w:r>
      <w:r w:rsidRPr="00F46140">
        <w:rPr>
          <w:rFonts w:asciiTheme="minorBidi" w:hAnsiTheme="minorBidi"/>
          <w:sz w:val="24"/>
          <w:szCs w:val="24"/>
          <w:u w:val="single"/>
        </w:rPr>
        <w:t xml:space="preserve"> </w:t>
      </w:r>
    </w:p>
    <w:p w:rsidR="004F12A0" w:rsidRPr="00F46140" w:rsidRDefault="004F12A0" w:rsidP="004F12A0">
      <w:pPr>
        <w:pStyle w:val="Paragraphedeliste"/>
        <w:tabs>
          <w:tab w:val="left" w:pos="426"/>
        </w:tabs>
        <w:ind w:left="2127" w:hanging="284"/>
        <w:jc w:val="both"/>
        <w:rPr>
          <w:rFonts w:asciiTheme="minorBidi" w:hAnsiTheme="minorBidi"/>
          <w:sz w:val="24"/>
          <w:szCs w:val="24"/>
          <w:u w:val="single"/>
        </w:rPr>
      </w:pPr>
    </w:p>
    <w:p w:rsidR="004F12A0" w:rsidRPr="00F46140" w:rsidRDefault="0055755A" w:rsidP="004F12A0">
      <w:pPr>
        <w:pStyle w:val="Paragraphedeliste"/>
        <w:numPr>
          <w:ilvl w:val="0"/>
          <w:numId w:val="7"/>
        </w:numPr>
        <w:tabs>
          <w:tab w:val="left" w:pos="426"/>
        </w:tabs>
        <w:ind w:left="2127" w:hanging="284"/>
        <w:jc w:val="both"/>
        <w:rPr>
          <w:rFonts w:asciiTheme="minorBidi" w:hAnsiTheme="minorBidi"/>
          <w:sz w:val="24"/>
          <w:szCs w:val="24"/>
          <w:u w:val="single"/>
        </w:rPr>
      </w:pPr>
      <w:r w:rsidRPr="00F46140">
        <w:rPr>
          <w:rFonts w:asciiTheme="minorBidi" w:hAnsiTheme="minorBidi"/>
          <w:sz w:val="24"/>
          <w:szCs w:val="24"/>
        </w:rPr>
        <w:t>Évaluation</w:t>
      </w:r>
      <w:r w:rsidR="004F12A0" w:rsidRPr="00F46140">
        <w:rPr>
          <w:rFonts w:asciiTheme="minorBidi" w:hAnsiTheme="minorBidi"/>
          <w:sz w:val="24"/>
          <w:szCs w:val="24"/>
        </w:rPr>
        <w:t xml:space="preserve"> de la mission </w:t>
      </w:r>
    </w:p>
    <w:p w:rsidR="004F12A0" w:rsidRPr="00F46140" w:rsidRDefault="004F12A0" w:rsidP="004F12A0">
      <w:pPr>
        <w:pStyle w:val="Paragraphedeliste"/>
        <w:numPr>
          <w:ilvl w:val="0"/>
          <w:numId w:val="7"/>
        </w:numPr>
        <w:tabs>
          <w:tab w:val="left" w:pos="426"/>
        </w:tabs>
        <w:ind w:left="2127" w:hanging="284"/>
        <w:rPr>
          <w:rFonts w:asciiTheme="minorBidi" w:hAnsiTheme="minorBidi"/>
          <w:sz w:val="24"/>
          <w:szCs w:val="24"/>
          <w:u w:val="single"/>
        </w:rPr>
      </w:pPr>
      <w:r w:rsidRPr="00F46140">
        <w:rPr>
          <w:rFonts w:asciiTheme="minorBidi" w:hAnsiTheme="minorBidi"/>
          <w:sz w:val="24"/>
          <w:szCs w:val="24"/>
        </w:rPr>
        <w:t xml:space="preserve">Les orientations </w:t>
      </w:r>
      <w:r w:rsidR="00295DC4">
        <w:rPr>
          <w:rFonts w:asciiTheme="minorBidi" w:hAnsiTheme="minorBidi"/>
          <w:sz w:val="24"/>
          <w:szCs w:val="24"/>
        </w:rPr>
        <w:t>futures.</w:t>
      </w:r>
    </w:p>
    <w:p w:rsidR="004A1C7B" w:rsidRPr="00F46140" w:rsidRDefault="004A1C7B" w:rsidP="004F12A0">
      <w:pPr>
        <w:ind w:firstLine="142"/>
        <w:rPr>
          <w:rFonts w:asciiTheme="minorBidi" w:hAnsiTheme="minorBidi"/>
          <w:b/>
          <w:bCs/>
          <w:sz w:val="24"/>
          <w:szCs w:val="24"/>
          <w:u w:val="single"/>
        </w:rPr>
      </w:pPr>
    </w:p>
    <w:p w:rsidR="004F12A0" w:rsidRPr="00F46140" w:rsidRDefault="004F12A0" w:rsidP="004F12A0">
      <w:pPr>
        <w:ind w:firstLine="142"/>
        <w:rPr>
          <w:rFonts w:asciiTheme="minorBidi" w:hAnsiTheme="minorBidi"/>
          <w:b/>
          <w:bCs/>
          <w:sz w:val="24"/>
          <w:szCs w:val="24"/>
          <w:u w:val="single"/>
        </w:rPr>
      </w:pPr>
      <w:r w:rsidRPr="00F46140">
        <w:rPr>
          <w:rFonts w:asciiTheme="minorBidi" w:hAnsiTheme="minorBidi"/>
          <w:b/>
          <w:bCs/>
          <w:sz w:val="24"/>
          <w:szCs w:val="24"/>
          <w:u w:val="single"/>
        </w:rPr>
        <w:t>Article 3 : Indicateurs de réalisation de la mission</w:t>
      </w:r>
      <w:r w:rsidRPr="00F46140">
        <w:rPr>
          <w:rFonts w:asciiTheme="minorBidi" w:hAnsiTheme="minorBidi"/>
          <w:b/>
          <w:bCs/>
          <w:sz w:val="24"/>
          <w:szCs w:val="24"/>
        </w:rPr>
        <w:t>:</w:t>
      </w:r>
      <w:r w:rsidRPr="00F46140">
        <w:rPr>
          <w:rFonts w:asciiTheme="minorBidi" w:hAnsiTheme="minorBidi"/>
          <w:b/>
          <w:bCs/>
          <w:sz w:val="24"/>
          <w:szCs w:val="24"/>
          <w:u w:val="single"/>
        </w:rPr>
        <w:t xml:space="preserve">                  </w:t>
      </w:r>
    </w:p>
    <w:p w:rsidR="004F12A0" w:rsidRPr="00F46140" w:rsidRDefault="004F12A0" w:rsidP="004F12A0">
      <w:pPr>
        <w:ind w:firstLine="142"/>
        <w:rPr>
          <w:rFonts w:asciiTheme="minorBidi" w:hAnsiTheme="minorBidi"/>
          <w:sz w:val="24"/>
          <w:szCs w:val="24"/>
        </w:rPr>
      </w:pPr>
      <w:r w:rsidRPr="00F46140">
        <w:rPr>
          <w:rFonts w:asciiTheme="minorBidi" w:hAnsiTheme="minorBidi"/>
          <w:b/>
          <w:bCs/>
          <w:sz w:val="24"/>
          <w:szCs w:val="24"/>
        </w:rPr>
        <w:t xml:space="preserve">      </w:t>
      </w:r>
      <w:r w:rsidRPr="00F46140">
        <w:rPr>
          <w:rFonts w:asciiTheme="minorBidi" w:hAnsiTheme="minorBidi"/>
          <w:sz w:val="24"/>
          <w:szCs w:val="24"/>
        </w:rPr>
        <w:t>Les indicateurs de réalisation de la mission sont :</w:t>
      </w:r>
    </w:p>
    <w:p w:rsidR="00CC4CCC" w:rsidRPr="00F46140" w:rsidRDefault="00CC4CCC" w:rsidP="004F12A0">
      <w:pPr>
        <w:ind w:firstLine="142"/>
        <w:rPr>
          <w:rFonts w:asciiTheme="minorBidi" w:hAnsiTheme="minorBidi"/>
          <w:sz w:val="10"/>
          <w:szCs w:val="10"/>
        </w:rPr>
      </w:pPr>
    </w:p>
    <w:p w:rsidR="004F12A0" w:rsidRPr="00F46140" w:rsidRDefault="004F12A0" w:rsidP="002F0C23">
      <w:pPr>
        <w:ind w:left="2127" w:right="214" w:hanging="1985"/>
        <w:jc w:val="both"/>
        <w:rPr>
          <w:rFonts w:asciiTheme="minorBidi" w:hAnsiTheme="minorBidi"/>
          <w:sz w:val="24"/>
          <w:szCs w:val="24"/>
        </w:rPr>
      </w:pPr>
      <w:r w:rsidRPr="00F46140">
        <w:rPr>
          <w:rFonts w:asciiTheme="minorBidi" w:hAnsiTheme="minorBidi"/>
          <w:sz w:val="24"/>
          <w:szCs w:val="24"/>
        </w:rPr>
        <w:t xml:space="preserve">      </w:t>
      </w:r>
      <w:r w:rsidR="00925B5A" w:rsidRPr="00F46140">
        <w:rPr>
          <w:rFonts w:asciiTheme="minorBidi" w:hAnsiTheme="minorBidi"/>
          <w:b/>
          <w:bCs/>
          <w:sz w:val="24"/>
          <w:szCs w:val="24"/>
          <w:u w:val="single"/>
        </w:rPr>
        <w:t>1</w:t>
      </w:r>
      <w:r w:rsidR="00925B5A" w:rsidRPr="00F46140">
        <w:rPr>
          <w:rFonts w:asciiTheme="minorBidi" w:hAnsiTheme="minorBidi"/>
          <w:b/>
          <w:bCs/>
          <w:sz w:val="24"/>
          <w:szCs w:val="24"/>
          <w:u w:val="single"/>
          <w:vertAlign w:val="superscript"/>
        </w:rPr>
        <w:t>ère</w:t>
      </w:r>
      <w:r w:rsidR="00925B5A" w:rsidRPr="00F46140">
        <w:rPr>
          <w:rFonts w:asciiTheme="minorBidi" w:hAnsiTheme="minorBidi"/>
          <w:b/>
          <w:bCs/>
          <w:sz w:val="24"/>
          <w:szCs w:val="24"/>
          <w:u w:val="single"/>
        </w:rPr>
        <w:t xml:space="preserve"> phase</w:t>
      </w:r>
      <w:r w:rsidR="00925B5A" w:rsidRPr="00F46140">
        <w:rPr>
          <w:rFonts w:asciiTheme="minorBidi" w:hAnsiTheme="minorBidi"/>
          <w:b/>
          <w:bCs/>
          <w:sz w:val="24"/>
          <w:szCs w:val="24"/>
        </w:rPr>
        <w:t> </w:t>
      </w:r>
      <w:r w:rsidRPr="00F46140">
        <w:rPr>
          <w:rFonts w:asciiTheme="minorBidi" w:hAnsiTheme="minorBidi"/>
          <w:b/>
          <w:bCs/>
          <w:sz w:val="24"/>
          <w:szCs w:val="24"/>
        </w:rPr>
        <w:t>:</w:t>
      </w:r>
      <w:r w:rsidR="00283B98" w:rsidRPr="00F46140">
        <w:rPr>
          <w:rFonts w:asciiTheme="minorBidi" w:hAnsiTheme="minorBidi"/>
          <w:b/>
          <w:bCs/>
          <w:sz w:val="24"/>
          <w:szCs w:val="24"/>
        </w:rPr>
        <w:t xml:space="preserve"> </w:t>
      </w:r>
      <w:r w:rsidRPr="00F46140">
        <w:rPr>
          <w:rFonts w:asciiTheme="minorBidi" w:hAnsiTheme="minorBidi"/>
          <w:sz w:val="24"/>
          <w:szCs w:val="24"/>
        </w:rPr>
        <w:t xml:space="preserve">La réalisation d’un </w:t>
      </w:r>
      <w:r w:rsidR="000978DD" w:rsidRPr="00F46140">
        <w:rPr>
          <w:rFonts w:asciiTheme="minorBidi" w:hAnsiTheme="minorBidi"/>
          <w:sz w:val="24"/>
          <w:szCs w:val="24"/>
        </w:rPr>
        <w:t>plan de relance économique</w:t>
      </w:r>
      <w:r w:rsidR="00B20A96" w:rsidRPr="00F46140">
        <w:rPr>
          <w:rFonts w:asciiTheme="minorBidi" w:hAnsiTheme="minorBidi"/>
          <w:sz w:val="24"/>
          <w:szCs w:val="24"/>
        </w:rPr>
        <w:t xml:space="preserve"> </w:t>
      </w:r>
      <w:r w:rsidRPr="00F46140">
        <w:rPr>
          <w:rFonts w:asciiTheme="minorBidi" w:hAnsiTheme="minorBidi"/>
          <w:sz w:val="24"/>
          <w:szCs w:val="24"/>
        </w:rPr>
        <w:t xml:space="preserve">et </w:t>
      </w:r>
      <w:r w:rsidR="00A02215">
        <w:rPr>
          <w:rFonts w:asciiTheme="minorBidi" w:hAnsiTheme="minorBidi"/>
          <w:sz w:val="24"/>
          <w:szCs w:val="24"/>
        </w:rPr>
        <w:t>l’</w:t>
      </w:r>
      <w:r w:rsidR="001750F8" w:rsidRPr="00F46140">
        <w:rPr>
          <w:rFonts w:asciiTheme="minorBidi" w:hAnsiTheme="minorBidi"/>
          <w:sz w:val="24"/>
          <w:szCs w:val="24"/>
        </w:rPr>
        <w:t xml:space="preserve">accompagnement de l’entreprise auprès des </w:t>
      </w:r>
      <w:r w:rsidR="009A0906" w:rsidRPr="00F46140">
        <w:rPr>
          <w:rFonts w:asciiTheme="minorBidi" w:hAnsiTheme="minorBidi"/>
          <w:sz w:val="24"/>
          <w:szCs w:val="24"/>
        </w:rPr>
        <w:t>établissements financiers</w:t>
      </w:r>
      <w:r w:rsidR="001750F8" w:rsidRPr="00F46140">
        <w:rPr>
          <w:rFonts w:asciiTheme="minorBidi" w:hAnsiTheme="minorBidi"/>
          <w:sz w:val="24"/>
          <w:szCs w:val="24"/>
        </w:rPr>
        <w:t xml:space="preserve"> et des créanciers.</w:t>
      </w:r>
    </w:p>
    <w:p w:rsidR="004F12A0" w:rsidRPr="00F46140" w:rsidRDefault="00925B5A" w:rsidP="002F0C23">
      <w:pPr>
        <w:ind w:left="2127" w:right="214" w:hanging="1985"/>
        <w:jc w:val="both"/>
        <w:rPr>
          <w:rFonts w:asciiTheme="minorBidi" w:hAnsiTheme="minorBidi"/>
          <w:sz w:val="24"/>
          <w:szCs w:val="24"/>
        </w:rPr>
      </w:pPr>
      <w:r w:rsidRPr="00F46140">
        <w:rPr>
          <w:rFonts w:asciiTheme="minorBidi" w:hAnsiTheme="minorBidi"/>
          <w:sz w:val="24"/>
          <w:szCs w:val="24"/>
        </w:rPr>
        <w:t xml:space="preserve">      </w:t>
      </w:r>
      <w:r w:rsidRPr="00F46140">
        <w:rPr>
          <w:rFonts w:asciiTheme="minorBidi" w:hAnsiTheme="minorBidi"/>
          <w:b/>
          <w:bCs/>
          <w:sz w:val="24"/>
          <w:szCs w:val="24"/>
          <w:u w:val="single"/>
        </w:rPr>
        <w:t>2</w:t>
      </w:r>
      <w:r w:rsidRPr="00F46140">
        <w:rPr>
          <w:rFonts w:asciiTheme="minorBidi" w:hAnsiTheme="minorBidi"/>
          <w:b/>
          <w:bCs/>
          <w:sz w:val="24"/>
          <w:szCs w:val="24"/>
          <w:u w:val="single"/>
          <w:vertAlign w:val="superscript"/>
        </w:rPr>
        <w:t>ème</w:t>
      </w:r>
      <w:r w:rsidRPr="00F46140">
        <w:rPr>
          <w:rFonts w:asciiTheme="minorBidi" w:hAnsiTheme="minorBidi"/>
          <w:b/>
          <w:bCs/>
          <w:sz w:val="24"/>
          <w:szCs w:val="24"/>
          <w:u w:val="single"/>
        </w:rPr>
        <w:t xml:space="preserve"> phase </w:t>
      </w:r>
      <w:r w:rsidR="004F12A0" w:rsidRPr="00F46140">
        <w:rPr>
          <w:rFonts w:asciiTheme="minorBidi" w:hAnsiTheme="minorBidi"/>
          <w:b/>
          <w:bCs/>
          <w:sz w:val="24"/>
          <w:szCs w:val="24"/>
        </w:rPr>
        <w:t>:</w:t>
      </w:r>
      <w:r w:rsidR="00643E03" w:rsidRPr="00F46140">
        <w:rPr>
          <w:rFonts w:asciiTheme="minorBidi" w:hAnsiTheme="minorBidi"/>
          <w:b/>
          <w:bCs/>
          <w:sz w:val="24"/>
          <w:szCs w:val="24"/>
        </w:rPr>
        <w:t xml:space="preserve"> </w:t>
      </w:r>
      <w:r w:rsidR="004F12A0" w:rsidRPr="00F46140">
        <w:rPr>
          <w:rFonts w:asciiTheme="minorBidi" w:hAnsiTheme="minorBidi"/>
          <w:sz w:val="24"/>
          <w:szCs w:val="24"/>
        </w:rPr>
        <w:t xml:space="preserve">L’approbation </w:t>
      </w:r>
      <w:r w:rsidR="00A02215">
        <w:rPr>
          <w:rFonts w:asciiTheme="minorBidi" w:hAnsiTheme="minorBidi"/>
          <w:sz w:val="24"/>
          <w:szCs w:val="24"/>
        </w:rPr>
        <w:t>du</w:t>
      </w:r>
      <w:r w:rsidR="002F0C23" w:rsidRPr="00F46140">
        <w:rPr>
          <w:rFonts w:asciiTheme="minorBidi" w:hAnsiTheme="minorBidi"/>
          <w:sz w:val="24"/>
          <w:szCs w:val="24"/>
        </w:rPr>
        <w:t xml:space="preserve"> plan de relance économique</w:t>
      </w:r>
      <w:r w:rsidR="002F0C23">
        <w:rPr>
          <w:rFonts w:asciiTheme="minorBidi" w:hAnsiTheme="minorBidi"/>
          <w:sz w:val="24"/>
          <w:szCs w:val="24"/>
        </w:rPr>
        <w:t xml:space="preserve"> validé par les établissements financiers et</w:t>
      </w:r>
      <w:r w:rsidR="006068A4" w:rsidRPr="00F46140">
        <w:rPr>
          <w:rFonts w:asciiTheme="minorBidi" w:hAnsiTheme="minorBidi"/>
          <w:sz w:val="24"/>
          <w:szCs w:val="24"/>
        </w:rPr>
        <w:t xml:space="preserve"> </w:t>
      </w:r>
      <w:r w:rsidR="00931852" w:rsidRPr="00F46140">
        <w:rPr>
          <w:rFonts w:asciiTheme="minorBidi" w:hAnsiTheme="minorBidi"/>
          <w:sz w:val="24"/>
          <w:szCs w:val="24"/>
        </w:rPr>
        <w:t xml:space="preserve">du rapport d’accompagnement </w:t>
      </w:r>
      <w:r w:rsidR="006068A4" w:rsidRPr="00F46140">
        <w:rPr>
          <w:rFonts w:asciiTheme="minorBidi" w:hAnsiTheme="minorBidi"/>
          <w:sz w:val="24"/>
          <w:szCs w:val="24"/>
        </w:rPr>
        <w:t>par le comité de pilotage</w:t>
      </w:r>
      <w:r w:rsidR="004F12A0" w:rsidRPr="00F46140">
        <w:rPr>
          <w:rFonts w:asciiTheme="minorBidi" w:hAnsiTheme="minorBidi"/>
          <w:sz w:val="24"/>
          <w:szCs w:val="24"/>
        </w:rPr>
        <w:t xml:space="preserve">. </w:t>
      </w:r>
    </w:p>
    <w:p w:rsidR="004F12A0" w:rsidRPr="00F46140" w:rsidRDefault="00925B5A" w:rsidP="002F0C23">
      <w:pPr>
        <w:spacing w:after="0" w:line="360" w:lineRule="auto"/>
        <w:ind w:left="1985" w:right="214" w:hanging="1843"/>
        <w:jc w:val="both"/>
        <w:rPr>
          <w:rFonts w:asciiTheme="minorBidi" w:hAnsiTheme="minorBidi"/>
          <w:sz w:val="24"/>
          <w:szCs w:val="24"/>
        </w:rPr>
      </w:pPr>
      <w:r w:rsidRPr="00F46140">
        <w:rPr>
          <w:rFonts w:asciiTheme="minorBidi" w:hAnsiTheme="minorBidi"/>
          <w:sz w:val="24"/>
          <w:szCs w:val="24"/>
        </w:rPr>
        <w:t xml:space="preserve">      </w:t>
      </w:r>
      <w:r w:rsidRPr="00F46140">
        <w:rPr>
          <w:rFonts w:asciiTheme="minorBidi" w:hAnsiTheme="minorBidi"/>
          <w:b/>
          <w:bCs/>
          <w:sz w:val="24"/>
          <w:szCs w:val="24"/>
          <w:u w:val="single"/>
        </w:rPr>
        <w:t>3</w:t>
      </w:r>
      <w:r w:rsidRPr="00F46140">
        <w:rPr>
          <w:rFonts w:asciiTheme="minorBidi" w:hAnsiTheme="minorBidi"/>
          <w:b/>
          <w:bCs/>
          <w:sz w:val="24"/>
          <w:szCs w:val="24"/>
          <w:u w:val="single"/>
          <w:vertAlign w:val="superscript"/>
        </w:rPr>
        <w:t>ème</w:t>
      </w:r>
      <w:r w:rsidRPr="00F46140">
        <w:rPr>
          <w:rFonts w:asciiTheme="minorBidi" w:hAnsiTheme="minorBidi"/>
          <w:b/>
          <w:bCs/>
          <w:sz w:val="24"/>
          <w:szCs w:val="24"/>
          <w:u w:val="single"/>
        </w:rPr>
        <w:t xml:space="preserve"> phase</w:t>
      </w:r>
      <w:r w:rsidRPr="00F46140">
        <w:rPr>
          <w:rFonts w:asciiTheme="minorBidi" w:hAnsiTheme="minorBidi"/>
          <w:b/>
          <w:bCs/>
          <w:sz w:val="24"/>
          <w:szCs w:val="24"/>
        </w:rPr>
        <w:t> </w:t>
      </w:r>
      <w:r w:rsidR="004F12A0" w:rsidRPr="00F46140">
        <w:rPr>
          <w:rFonts w:asciiTheme="minorBidi" w:hAnsiTheme="minorBidi"/>
          <w:b/>
          <w:bCs/>
          <w:sz w:val="24"/>
          <w:szCs w:val="24"/>
        </w:rPr>
        <w:t xml:space="preserve">: </w:t>
      </w:r>
      <w:r w:rsidR="009104F3" w:rsidRPr="00F46140">
        <w:rPr>
          <w:rFonts w:asciiTheme="minorBidi" w:hAnsiTheme="minorBidi"/>
          <w:sz w:val="24"/>
          <w:szCs w:val="24"/>
        </w:rPr>
        <w:t>L’approbation des rapports intermédiaires et du</w:t>
      </w:r>
      <w:r w:rsidR="004F12A0" w:rsidRPr="00F46140">
        <w:rPr>
          <w:rFonts w:asciiTheme="minorBidi" w:hAnsiTheme="minorBidi"/>
          <w:sz w:val="24"/>
          <w:szCs w:val="24"/>
        </w:rPr>
        <w:t xml:space="preserve"> rapport final de suivi </w:t>
      </w:r>
      <w:r w:rsidR="004112B6" w:rsidRPr="00F46140">
        <w:rPr>
          <w:rFonts w:asciiTheme="minorBidi" w:hAnsiTheme="minorBidi"/>
          <w:sz w:val="24"/>
          <w:szCs w:val="24"/>
        </w:rPr>
        <w:t xml:space="preserve">de l’exécution </w:t>
      </w:r>
      <w:r w:rsidR="004F12A0" w:rsidRPr="00F46140">
        <w:rPr>
          <w:rFonts w:asciiTheme="minorBidi" w:hAnsiTheme="minorBidi"/>
          <w:sz w:val="24"/>
          <w:szCs w:val="24"/>
        </w:rPr>
        <w:t xml:space="preserve">du </w:t>
      </w:r>
      <w:r w:rsidR="002F0C23">
        <w:rPr>
          <w:rFonts w:asciiTheme="minorBidi" w:hAnsiTheme="minorBidi"/>
          <w:sz w:val="24"/>
          <w:szCs w:val="24"/>
        </w:rPr>
        <w:t>plan de relance économique</w:t>
      </w:r>
      <w:r w:rsidR="004F12A0" w:rsidRPr="00F46140">
        <w:rPr>
          <w:rFonts w:asciiTheme="minorBidi" w:hAnsiTheme="minorBidi"/>
          <w:sz w:val="24"/>
          <w:szCs w:val="24"/>
        </w:rPr>
        <w:t xml:space="preserve"> par le comité </w:t>
      </w:r>
      <w:r w:rsidR="006068A4" w:rsidRPr="00F46140">
        <w:rPr>
          <w:rFonts w:asciiTheme="minorBidi" w:hAnsiTheme="minorBidi"/>
          <w:sz w:val="24"/>
          <w:szCs w:val="24"/>
        </w:rPr>
        <w:t>de pilotage</w:t>
      </w:r>
      <w:r w:rsidR="004F12A0" w:rsidRPr="00F46140">
        <w:rPr>
          <w:rFonts w:asciiTheme="minorBidi" w:hAnsiTheme="minorBidi"/>
          <w:sz w:val="24"/>
          <w:szCs w:val="24"/>
        </w:rPr>
        <w:t xml:space="preserve"> à la clôture de la mission.</w:t>
      </w:r>
    </w:p>
    <w:p w:rsidR="004120D9" w:rsidRPr="00F46140" w:rsidRDefault="004120D9" w:rsidP="006068A4">
      <w:pPr>
        <w:spacing w:after="0" w:line="360" w:lineRule="auto"/>
        <w:ind w:left="1985" w:right="214" w:hanging="1843"/>
        <w:jc w:val="both"/>
        <w:rPr>
          <w:rFonts w:asciiTheme="minorBidi" w:hAnsiTheme="minorBidi"/>
          <w:sz w:val="24"/>
          <w:szCs w:val="24"/>
        </w:rPr>
      </w:pPr>
    </w:p>
    <w:p w:rsidR="004F12A0" w:rsidRPr="00F46140" w:rsidRDefault="004F12A0" w:rsidP="0055755A">
      <w:pPr>
        <w:ind w:left="1701" w:right="214" w:hanging="1559"/>
        <w:jc w:val="both"/>
        <w:rPr>
          <w:rFonts w:asciiTheme="minorBidi" w:hAnsiTheme="minorBidi"/>
          <w:smallCaps/>
          <w:sz w:val="24"/>
          <w:szCs w:val="24"/>
        </w:rPr>
      </w:pPr>
      <w:r w:rsidRPr="00F46140">
        <w:rPr>
          <w:rFonts w:asciiTheme="minorBidi" w:hAnsiTheme="minorBidi"/>
          <w:b/>
          <w:bCs/>
          <w:smallCaps/>
          <w:sz w:val="24"/>
          <w:szCs w:val="24"/>
          <w:u w:val="single"/>
        </w:rPr>
        <w:t>Article 4 : Règlement des honoraires </w:t>
      </w:r>
      <w:r w:rsidRPr="00F46140">
        <w:rPr>
          <w:rFonts w:asciiTheme="minorBidi" w:hAnsiTheme="minorBidi"/>
          <w:b/>
          <w:bCs/>
          <w:smallCaps/>
          <w:sz w:val="24"/>
          <w:szCs w:val="24"/>
        </w:rPr>
        <w:t>:</w:t>
      </w:r>
    </w:p>
    <w:p w:rsidR="00DD7509" w:rsidRPr="00F46140" w:rsidRDefault="00DD7509" w:rsidP="00FE62D1">
      <w:pPr>
        <w:tabs>
          <w:tab w:val="left" w:pos="1276"/>
        </w:tabs>
        <w:ind w:right="214"/>
        <w:jc w:val="both"/>
        <w:rPr>
          <w:rFonts w:asciiTheme="minorBidi" w:hAnsiTheme="minorBidi"/>
          <w:sz w:val="24"/>
          <w:szCs w:val="24"/>
        </w:rPr>
      </w:pPr>
      <w:r w:rsidRPr="00F46140">
        <w:rPr>
          <w:rFonts w:asciiTheme="minorBidi" w:hAnsiTheme="minorBidi"/>
          <w:sz w:val="24"/>
          <w:szCs w:val="24"/>
        </w:rPr>
        <w:t>Les plafonds des honoraires (en TTC) à la charge de la ligne de dotation sont fixés en fonction de la taille de l’entreprise comme suit :</w:t>
      </w:r>
    </w:p>
    <w:p w:rsidR="00CC4CCC" w:rsidRPr="00F46140" w:rsidRDefault="00CC4CCC" w:rsidP="004120D9">
      <w:pPr>
        <w:tabs>
          <w:tab w:val="left" w:pos="1276"/>
        </w:tabs>
        <w:ind w:right="214"/>
        <w:jc w:val="both"/>
        <w:rPr>
          <w:rFonts w:asciiTheme="minorBidi" w:hAnsiTheme="minorBidi"/>
          <w:sz w:val="24"/>
          <w:szCs w:val="24"/>
        </w:rPr>
      </w:pPr>
    </w:p>
    <w:tbl>
      <w:tblPr>
        <w:tblStyle w:val="Grilledutableau"/>
        <w:tblpPr w:leftFromText="141" w:rightFromText="141" w:vertAnchor="page" w:horzAnchor="margin" w:tblpXSpec="center" w:tblpY="8524"/>
        <w:tblW w:w="7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1"/>
        <w:gridCol w:w="1701"/>
        <w:gridCol w:w="1701"/>
      </w:tblGrid>
      <w:tr w:rsidR="004F6B42" w:rsidRPr="00F46140" w:rsidTr="00AB733E">
        <w:trPr>
          <w:trHeight w:val="549"/>
        </w:trPr>
        <w:tc>
          <w:tcPr>
            <w:tcW w:w="3771" w:type="dxa"/>
            <w:vMerge w:val="restart"/>
            <w:shd w:val="clear" w:color="auto" w:fill="D9D9D9" w:themeFill="background1" w:themeFillShade="D9"/>
            <w:vAlign w:val="center"/>
          </w:tcPr>
          <w:p w:rsidR="004F6B42" w:rsidRPr="00F46140" w:rsidRDefault="004F6B42" w:rsidP="00AB733E">
            <w:pPr>
              <w:jc w:val="center"/>
              <w:rPr>
                <w:rFonts w:cstheme="majorBidi"/>
                <w:b/>
                <w:bCs/>
                <w:sz w:val="18"/>
                <w:szCs w:val="18"/>
              </w:rPr>
            </w:pPr>
            <w:r w:rsidRPr="00F46140">
              <w:rPr>
                <w:rFonts w:cstheme="majorBidi"/>
                <w:b/>
                <w:bCs/>
                <w:sz w:val="18"/>
                <w:szCs w:val="18"/>
              </w:rPr>
              <w:t>Action à réaliser</w:t>
            </w:r>
          </w:p>
        </w:tc>
        <w:tc>
          <w:tcPr>
            <w:tcW w:w="3402" w:type="dxa"/>
            <w:gridSpan w:val="2"/>
            <w:shd w:val="clear" w:color="auto" w:fill="D9D9D9" w:themeFill="background1" w:themeFillShade="D9"/>
            <w:vAlign w:val="center"/>
          </w:tcPr>
          <w:p w:rsidR="004F6B42" w:rsidRPr="00F46140" w:rsidRDefault="004F6B42" w:rsidP="00AB733E">
            <w:pPr>
              <w:jc w:val="center"/>
              <w:rPr>
                <w:rFonts w:cstheme="majorBidi"/>
                <w:b/>
                <w:bCs/>
                <w:sz w:val="18"/>
                <w:szCs w:val="18"/>
              </w:rPr>
            </w:pPr>
            <w:r w:rsidRPr="00F46140">
              <w:rPr>
                <w:rFonts w:cstheme="majorBidi"/>
                <w:b/>
                <w:bCs/>
                <w:sz w:val="18"/>
                <w:szCs w:val="18"/>
              </w:rPr>
              <w:t>Taille de l’entreprise</w:t>
            </w:r>
          </w:p>
          <w:p w:rsidR="004F6B42" w:rsidRDefault="004F6B42" w:rsidP="00AB733E">
            <w:pPr>
              <w:jc w:val="center"/>
              <w:rPr>
                <w:rFonts w:cstheme="majorBidi"/>
                <w:b/>
                <w:bCs/>
                <w:sz w:val="18"/>
                <w:szCs w:val="18"/>
              </w:rPr>
            </w:pPr>
            <w:r w:rsidRPr="00F46140">
              <w:rPr>
                <w:rFonts w:cstheme="majorBidi"/>
                <w:b/>
                <w:bCs/>
                <w:sz w:val="18"/>
                <w:szCs w:val="18"/>
              </w:rPr>
              <w:t xml:space="preserve"> (Immobilisations brutes</w:t>
            </w:r>
            <w:r>
              <w:rPr>
                <w:rFonts w:cstheme="majorBidi"/>
                <w:b/>
                <w:bCs/>
                <w:sz w:val="18"/>
                <w:szCs w:val="18"/>
              </w:rPr>
              <w:t xml:space="preserve"> </w:t>
            </w:r>
          </w:p>
          <w:p w:rsidR="004F6B42" w:rsidRPr="00F46140" w:rsidRDefault="004F6B42" w:rsidP="00AB733E">
            <w:pPr>
              <w:jc w:val="center"/>
              <w:rPr>
                <w:rFonts w:cstheme="majorBidi"/>
                <w:b/>
                <w:bCs/>
                <w:sz w:val="18"/>
                <w:szCs w:val="18"/>
              </w:rPr>
            </w:pPr>
            <w:r>
              <w:rPr>
                <w:rFonts w:cstheme="majorBidi"/>
                <w:b/>
                <w:bCs/>
                <w:sz w:val="18"/>
                <w:szCs w:val="18"/>
              </w:rPr>
              <w:t>selon les derniers bilans)</w:t>
            </w:r>
          </w:p>
        </w:tc>
      </w:tr>
      <w:tr w:rsidR="004F6B42" w:rsidRPr="00F46140" w:rsidTr="00AB733E">
        <w:trPr>
          <w:trHeight w:val="549"/>
        </w:trPr>
        <w:tc>
          <w:tcPr>
            <w:tcW w:w="3771" w:type="dxa"/>
            <w:vMerge/>
            <w:shd w:val="clear" w:color="auto" w:fill="D9D9D9" w:themeFill="background1" w:themeFillShade="D9"/>
            <w:vAlign w:val="center"/>
          </w:tcPr>
          <w:p w:rsidR="004F6B42" w:rsidRPr="00F46140" w:rsidRDefault="004F6B42" w:rsidP="00AB733E">
            <w:pPr>
              <w:jc w:val="center"/>
              <w:rPr>
                <w:rFonts w:cstheme="majorBidi"/>
                <w:b/>
                <w:bCs/>
                <w:sz w:val="18"/>
                <w:szCs w:val="18"/>
              </w:rPr>
            </w:pPr>
          </w:p>
        </w:tc>
        <w:tc>
          <w:tcPr>
            <w:tcW w:w="1701" w:type="dxa"/>
            <w:shd w:val="clear" w:color="auto" w:fill="D9D9D9" w:themeFill="background1" w:themeFillShade="D9"/>
            <w:vAlign w:val="center"/>
          </w:tcPr>
          <w:p w:rsidR="004F6B42" w:rsidRPr="00F46140" w:rsidRDefault="004F6B42" w:rsidP="00C4713C">
            <w:pPr>
              <w:jc w:val="center"/>
              <w:rPr>
                <w:rFonts w:cstheme="majorBidi"/>
                <w:b/>
                <w:bCs/>
                <w:sz w:val="18"/>
                <w:szCs w:val="18"/>
              </w:rPr>
            </w:pPr>
            <w:r w:rsidRPr="00F46140">
              <w:rPr>
                <w:rFonts w:cstheme="majorBidi"/>
                <w:b/>
                <w:bCs/>
                <w:sz w:val="18"/>
                <w:szCs w:val="18"/>
              </w:rPr>
              <w:t>1</w:t>
            </w:r>
            <w:r w:rsidR="00C4713C">
              <w:rPr>
                <w:rFonts w:cstheme="majorBidi"/>
                <w:b/>
                <w:bCs/>
                <w:sz w:val="18"/>
                <w:szCs w:val="18"/>
              </w:rPr>
              <w:t>00 mdt</w:t>
            </w:r>
            <w:r w:rsidRPr="00F46140">
              <w:rPr>
                <w:rFonts w:cstheme="majorBidi"/>
                <w:b/>
                <w:bCs/>
                <w:sz w:val="18"/>
                <w:szCs w:val="18"/>
              </w:rPr>
              <w:t>- 4,999 Md</w:t>
            </w:r>
          </w:p>
        </w:tc>
        <w:tc>
          <w:tcPr>
            <w:tcW w:w="1701" w:type="dxa"/>
            <w:shd w:val="clear" w:color="auto" w:fill="D9D9D9" w:themeFill="background1" w:themeFillShade="D9"/>
            <w:vAlign w:val="center"/>
          </w:tcPr>
          <w:p w:rsidR="004F6B42" w:rsidRPr="00F46140" w:rsidRDefault="004F6B42" w:rsidP="00AB733E">
            <w:pPr>
              <w:jc w:val="center"/>
              <w:rPr>
                <w:rFonts w:cstheme="majorBidi"/>
                <w:b/>
                <w:bCs/>
                <w:sz w:val="18"/>
                <w:szCs w:val="18"/>
              </w:rPr>
            </w:pPr>
            <w:r w:rsidRPr="00F46140">
              <w:rPr>
                <w:rFonts w:cstheme="majorBidi"/>
                <w:b/>
                <w:bCs/>
                <w:sz w:val="18"/>
                <w:szCs w:val="18"/>
              </w:rPr>
              <w:t>5Md-15Md</w:t>
            </w:r>
          </w:p>
        </w:tc>
      </w:tr>
      <w:tr w:rsidR="004F6B42" w:rsidRPr="00F46140" w:rsidTr="00AB733E">
        <w:trPr>
          <w:trHeight w:val="702"/>
        </w:trPr>
        <w:tc>
          <w:tcPr>
            <w:tcW w:w="3771" w:type="dxa"/>
            <w:shd w:val="clear" w:color="auto" w:fill="D9D9D9" w:themeFill="background1" w:themeFillShade="D9"/>
            <w:vAlign w:val="center"/>
          </w:tcPr>
          <w:p w:rsidR="004F6B42" w:rsidRPr="00F46140" w:rsidRDefault="004F6B42" w:rsidP="00AB733E">
            <w:pPr>
              <w:rPr>
                <w:rFonts w:cstheme="majorBidi"/>
                <w:b/>
                <w:bCs/>
                <w:sz w:val="18"/>
                <w:szCs w:val="18"/>
              </w:rPr>
            </w:pPr>
            <w:r>
              <w:rPr>
                <w:rFonts w:cstheme="majorBidi"/>
                <w:b/>
                <w:bCs/>
                <w:sz w:val="18"/>
                <w:szCs w:val="18"/>
              </w:rPr>
              <w:t>Elaboration du plan de relance économique</w:t>
            </w:r>
          </w:p>
        </w:tc>
        <w:tc>
          <w:tcPr>
            <w:tcW w:w="1701" w:type="dxa"/>
            <w:vAlign w:val="center"/>
          </w:tcPr>
          <w:p w:rsidR="004F6B42" w:rsidRPr="00F46140" w:rsidRDefault="004F6B42" w:rsidP="00AB733E">
            <w:pPr>
              <w:jc w:val="center"/>
              <w:rPr>
                <w:b/>
                <w:bCs/>
                <w:sz w:val="18"/>
                <w:szCs w:val="18"/>
              </w:rPr>
            </w:pPr>
            <w:r w:rsidRPr="00F46140">
              <w:rPr>
                <w:b/>
                <w:bCs/>
                <w:sz w:val="18"/>
                <w:szCs w:val="18"/>
              </w:rPr>
              <w:t>4.500 DT</w:t>
            </w:r>
          </w:p>
        </w:tc>
        <w:tc>
          <w:tcPr>
            <w:tcW w:w="1701" w:type="dxa"/>
            <w:vAlign w:val="center"/>
          </w:tcPr>
          <w:p w:rsidR="004F6B42" w:rsidRPr="00F46140" w:rsidRDefault="004F6B42" w:rsidP="00AB733E">
            <w:pPr>
              <w:jc w:val="center"/>
              <w:rPr>
                <w:b/>
                <w:bCs/>
                <w:sz w:val="18"/>
                <w:szCs w:val="18"/>
              </w:rPr>
            </w:pPr>
            <w:r w:rsidRPr="00F46140">
              <w:rPr>
                <w:b/>
                <w:bCs/>
                <w:sz w:val="18"/>
                <w:szCs w:val="18"/>
              </w:rPr>
              <w:t>6.000 DT</w:t>
            </w:r>
          </w:p>
        </w:tc>
      </w:tr>
      <w:tr w:rsidR="004F6B42" w:rsidRPr="00F46140" w:rsidTr="00AB733E">
        <w:trPr>
          <w:trHeight w:val="698"/>
        </w:trPr>
        <w:tc>
          <w:tcPr>
            <w:tcW w:w="3771" w:type="dxa"/>
            <w:shd w:val="clear" w:color="auto" w:fill="D9D9D9" w:themeFill="background1" w:themeFillShade="D9"/>
            <w:vAlign w:val="center"/>
          </w:tcPr>
          <w:p w:rsidR="004F6B42" w:rsidRPr="00F46140" w:rsidRDefault="004F6B42" w:rsidP="00AB733E">
            <w:pPr>
              <w:rPr>
                <w:rFonts w:cstheme="majorBidi"/>
                <w:b/>
                <w:bCs/>
                <w:sz w:val="18"/>
                <w:szCs w:val="18"/>
              </w:rPr>
            </w:pPr>
            <w:r>
              <w:rPr>
                <w:rFonts w:cstheme="majorBidi"/>
                <w:b/>
                <w:bCs/>
                <w:sz w:val="18"/>
                <w:szCs w:val="18"/>
              </w:rPr>
              <w:t>Accompagnement auprès des</w:t>
            </w:r>
            <w:r w:rsidRPr="00F46140">
              <w:rPr>
                <w:rFonts w:cstheme="majorBidi"/>
                <w:b/>
                <w:bCs/>
                <w:sz w:val="18"/>
                <w:szCs w:val="18"/>
              </w:rPr>
              <w:t xml:space="preserve"> </w:t>
            </w:r>
            <w:r>
              <w:rPr>
                <w:rFonts w:cstheme="majorBidi"/>
                <w:b/>
                <w:bCs/>
                <w:sz w:val="18"/>
                <w:szCs w:val="18"/>
              </w:rPr>
              <w:t>établissements financiers</w:t>
            </w:r>
            <w:r w:rsidRPr="00F46140">
              <w:rPr>
                <w:rFonts w:cstheme="majorBidi"/>
                <w:b/>
                <w:bCs/>
                <w:sz w:val="18"/>
                <w:szCs w:val="18"/>
              </w:rPr>
              <w:t xml:space="preserve"> et des créanciers</w:t>
            </w:r>
          </w:p>
        </w:tc>
        <w:tc>
          <w:tcPr>
            <w:tcW w:w="1701" w:type="dxa"/>
            <w:vAlign w:val="center"/>
          </w:tcPr>
          <w:p w:rsidR="004F6B42" w:rsidRPr="00F46140" w:rsidRDefault="004F6B42" w:rsidP="00AB733E">
            <w:pPr>
              <w:jc w:val="center"/>
              <w:rPr>
                <w:b/>
                <w:bCs/>
                <w:sz w:val="18"/>
                <w:szCs w:val="18"/>
              </w:rPr>
            </w:pPr>
            <w:r w:rsidRPr="00F46140">
              <w:rPr>
                <w:b/>
                <w:bCs/>
                <w:sz w:val="18"/>
                <w:szCs w:val="18"/>
              </w:rPr>
              <w:t>2.000 DT</w:t>
            </w:r>
          </w:p>
        </w:tc>
        <w:tc>
          <w:tcPr>
            <w:tcW w:w="1701" w:type="dxa"/>
            <w:vAlign w:val="center"/>
          </w:tcPr>
          <w:p w:rsidR="004F6B42" w:rsidRPr="00F46140" w:rsidRDefault="004F6B42" w:rsidP="00AB733E">
            <w:pPr>
              <w:jc w:val="center"/>
              <w:rPr>
                <w:b/>
                <w:bCs/>
                <w:sz w:val="18"/>
                <w:szCs w:val="18"/>
              </w:rPr>
            </w:pPr>
            <w:r w:rsidRPr="00F46140">
              <w:rPr>
                <w:b/>
                <w:bCs/>
                <w:sz w:val="18"/>
                <w:szCs w:val="18"/>
              </w:rPr>
              <w:t>2.</w:t>
            </w:r>
            <w:r>
              <w:rPr>
                <w:b/>
                <w:bCs/>
                <w:sz w:val="18"/>
                <w:szCs w:val="18"/>
              </w:rPr>
              <w:t>500</w:t>
            </w:r>
            <w:r w:rsidRPr="00F46140">
              <w:rPr>
                <w:b/>
                <w:bCs/>
                <w:sz w:val="18"/>
                <w:szCs w:val="18"/>
              </w:rPr>
              <w:t xml:space="preserve"> DT</w:t>
            </w:r>
          </w:p>
        </w:tc>
      </w:tr>
      <w:tr w:rsidR="004F6B42" w:rsidRPr="00F46140" w:rsidTr="00AB733E">
        <w:trPr>
          <w:trHeight w:val="703"/>
        </w:trPr>
        <w:tc>
          <w:tcPr>
            <w:tcW w:w="3771" w:type="dxa"/>
            <w:shd w:val="clear" w:color="auto" w:fill="D9D9D9" w:themeFill="background1" w:themeFillShade="D9"/>
            <w:vAlign w:val="center"/>
          </w:tcPr>
          <w:p w:rsidR="004F6B42" w:rsidRPr="00F46140" w:rsidRDefault="004F6B42" w:rsidP="00AB733E">
            <w:pPr>
              <w:rPr>
                <w:rFonts w:cstheme="majorBidi"/>
                <w:b/>
                <w:bCs/>
                <w:sz w:val="18"/>
                <w:szCs w:val="18"/>
              </w:rPr>
            </w:pPr>
            <w:r w:rsidRPr="00F46140">
              <w:rPr>
                <w:rFonts w:cstheme="majorBidi"/>
                <w:b/>
                <w:bCs/>
                <w:sz w:val="18"/>
                <w:szCs w:val="18"/>
              </w:rPr>
              <w:t>Suivi</w:t>
            </w:r>
            <w:r w:rsidRPr="00F46140">
              <w:rPr>
                <w:rFonts w:cstheme="majorBidi"/>
                <w:b/>
                <w:bCs/>
                <w:sz w:val="18"/>
                <w:szCs w:val="18"/>
                <w:rtl/>
              </w:rPr>
              <w:t xml:space="preserve"> </w:t>
            </w:r>
            <w:r w:rsidRPr="00F46140">
              <w:rPr>
                <w:rFonts w:cstheme="majorBidi"/>
                <w:b/>
                <w:bCs/>
                <w:sz w:val="18"/>
                <w:szCs w:val="18"/>
              </w:rPr>
              <w:t xml:space="preserve">du plan de </w:t>
            </w:r>
            <w:r>
              <w:rPr>
                <w:rFonts w:cstheme="majorBidi"/>
                <w:b/>
                <w:bCs/>
                <w:sz w:val="18"/>
                <w:szCs w:val="18"/>
              </w:rPr>
              <w:t>relance économique</w:t>
            </w:r>
            <w:r w:rsidRPr="00F46140">
              <w:rPr>
                <w:rFonts w:cstheme="majorBidi"/>
                <w:b/>
                <w:bCs/>
                <w:sz w:val="18"/>
                <w:szCs w:val="18"/>
              </w:rPr>
              <w:t>/ 2 ans</w:t>
            </w:r>
          </w:p>
        </w:tc>
        <w:tc>
          <w:tcPr>
            <w:tcW w:w="1701" w:type="dxa"/>
            <w:vAlign w:val="center"/>
          </w:tcPr>
          <w:p w:rsidR="004F6B42" w:rsidRPr="00F46140" w:rsidRDefault="004F6B42" w:rsidP="00AB733E">
            <w:pPr>
              <w:jc w:val="center"/>
              <w:rPr>
                <w:b/>
                <w:bCs/>
                <w:sz w:val="18"/>
                <w:szCs w:val="18"/>
              </w:rPr>
            </w:pPr>
            <w:r w:rsidRPr="00F46140">
              <w:rPr>
                <w:b/>
                <w:bCs/>
                <w:sz w:val="18"/>
                <w:szCs w:val="18"/>
              </w:rPr>
              <w:t>6.500 DT</w:t>
            </w:r>
          </w:p>
        </w:tc>
        <w:tc>
          <w:tcPr>
            <w:tcW w:w="1701" w:type="dxa"/>
            <w:vAlign w:val="center"/>
          </w:tcPr>
          <w:p w:rsidR="004F6B42" w:rsidRPr="00F46140" w:rsidRDefault="004F6B42" w:rsidP="00AB733E">
            <w:pPr>
              <w:jc w:val="center"/>
              <w:rPr>
                <w:b/>
                <w:bCs/>
                <w:sz w:val="18"/>
                <w:szCs w:val="18"/>
              </w:rPr>
            </w:pPr>
            <w:r>
              <w:rPr>
                <w:b/>
                <w:bCs/>
                <w:sz w:val="18"/>
                <w:szCs w:val="18"/>
              </w:rPr>
              <w:t>6.500</w:t>
            </w:r>
            <w:r w:rsidRPr="00F46140">
              <w:rPr>
                <w:b/>
                <w:bCs/>
                <w:sz w:val="18"/>
                <w:szCs w:val="18"/>
              </w:rPr>
              <w:t xml:space="preserve"> DT</w:t>
            </w:r>
          </w:p>
        </w:tc>
      </w:tr>
      <w:tr w:rsidR="004F6B42" w:rsidRPr="00F46140" w:rsidTr="00AB733E">
        <w:trPr>
          <w:trHeight w:val="589"/>
        </w:trPr>
        <w:tc>
          <w:tcPr>
            <w:tcW w:w="3771" w:type="dxa"/>
            <w:shd w:val="clear" w:color="auto" w:fill="D9D9D9" w:themeFill="background1" w:themeFillShade="D9"/>
            <w:vAlign w:val="center"/>
          </w:tcPr>
          <w:p w:rsidR="004F6B42" w:rsidRPr="00F46140" w:rsidRDefault="004F6B42" w:rsidP="00AB733E">
            <w:pPr>
              <w:jc w:val="center"/>
              <w:rPr>
                <w:rFonts w:cstheme="majorBidi"/>
                <w:b/>
                <w:bCs/>
                <w:sz w:val="18"/>
                <w:szCs w:val="18"/>
              </w:rPr>
            </w:pPr>
            <w:r w:rsidRPr="00F46140">
              <w:rPr>
                <w:rFonts w:cstheme="majorBidi"/>
                <w:b/>
                <w:bCs/>
                <w:sz w:val="18"/>
                <w:szCs w:val="18"/>
              </w:rPr>
              <w:t>TOTAL en TTC</w:t>
            </w:r>
          </w:p>
        </w:tc>
        <w:tc>
          <w:tcPr>
            <w:tcW w:w="1701" w:type="dxa"/>
            <w:shd w:val="clear" w:color="auto" w:fill="D9D9D9" w:themeFill="background1" w:themeFillShade="D9"/>
            <w:vAlign w:val="center"/>
          </w:tcPr>
          <w:p w:rsidR="004F6B42" w:rsidRPr="00F46140" w:rsidRDefault="004F6B42" w:rsidP="00AB733E">
            <w:pPr>
              <w:jc w:val="center"/>
              <w:rPr>
                <w:b/>
                <w:bCs/>
                <w:sz w:val="18"/>
                <w:szCs w:val="18"/>
              </w:rPr>
            </w:pPr>
            <w:r w:rsidRPr="00F46140">
              <w:rPr>
                <w:b/>
                <w:bCs/>
                <w:sz w:val="18"/>
                <w:szCs w:val="18"/>
              </w:rPr>
              <w:t>13.000 DT</w:t>
            </w:r>
          </w:p>
        </w:tc>
        <w:tc>
          <w:tcPr>
            <w:tcW w:w="1701" w:type="dxa"/>
            <w:shd w:val="clear" w:color="auto" w:fill="D9D9D9" w:themeFill="background1" w:themeFillShade="D9"/>
            <w:vAlign w:val="center"/>
          </w:tcPr>
          <w:p w:rsidR="004F6B42" w:rsidRPr="00F46140" w:rsidRDefault="004F6B42" w:rsidP="00AB733E">
            <w:pPr>
              <w:jc w:val="center"/>
              <w:rPr>
                <w:b/>
                <w:bCs/>
                <w:sz w:val="18"/>
                <w:szCs w:val="18"/>
              </w:rPr>
            </w:pPr>
            <w:r w:rsidRPr="00F46140">
              <w:rPr>
                <w:b/>
                <w:bCs/>
                <w:sz w:val="18"/>
                <w:szCs w:val="18"/>
              </w:rPr>
              <w:t>15.000 DT</w:t>
            </w:r>
          </w:p>
        </w:tc>
      </w:tr>
    </w:tbl>
    <w:p w:rsidR="004A1C7B" w:rsidRPr="00F46140" w:rsidRDefault="004A1C7B" w:rsidP="004120D9">
      <w:pPr>
        <w:tabs>
          <w:tab w:val="left" w:pos="1276"/>
        </w:tabs>
        <w:ind w:right="214"/>
        <w:jc w:val="both"/>
        <w:rPr>
          <w:rFonts w:asciiTheme="minorBidi" w:hAnsiTheme="minorBidi"/>
          <w:sz w:val="24"/>
          <w:szCs w:val="24"/>
        </w:rPr>
      </w:pPr>
    </w:p>
    <w:p w:rsidR="00335E9E" w:rsidRPr="00F46140" w:rsidRDefault="00335E9E" w:rsidP="004120D9">
      <w:pPr>
        <w:tabs>
          <w:tab w:val="left" w:pos="1276"/>
        </w:tabs>
        <w:ind w:right="214"/>
        <w:jc w:val="both"/>
        <w:rPr>
          <w:rFonts w:asciiTheme="minorBidi" w:hAnsiTheme="minorBidi"/>
          <w:sz w:val="24"/>
          <w:szCs w:val="24"/>
        </w:rPr>
      </w:pPr>
    </w:p>
    <w:p w:rsidR="00711DFD" w:rsidRPr="00F46140" w:rsidRDefault="00711DFD" w:rsidP="004120D9">
      <w:pPr>
        <w:tabs>
          <w:tab w:val="left" w:pos="1276"/>
        </w:tabs>
        <w:ind w:right="214"/>
        <w:jc w:val="both"/>
        <w:rPr>
          <w:rFonts w:asciiTheme="minorBidi" w:hAnsiTheme="minorBidi"/>
          <w:sz w:val="24"/>
          <w:szCs w:val="24"/>
        </w:rPr>
      </w:pPr>
    </w:p>
    <w:p w:rsidR="00711DFD" w:rsidRPr="00F46140" w:rsidRDefault="00711DFD" w:rsidP="004120D9">
      <w:pPr>
        <w:tabs>
          <w:tab w:val="left" w:pos="1276"/>
        </w:tabs>
        <w:ind w:right="214"/>
        <w:jc w:val="both"/>
        <w:rPr>
          <w:rFonts w:asciiTheme="minorBidi" w:hAnsiTheme="minorBidi"/>
          <w:sz w:val="24"/>
          <w:szCs w:val="24"/>
        </w:rPr>
      </w:pPr>
    </w:p>
    <w:p w:rsidR="00335E9E" w:rsidRPr="00F46140" w:rsidRDefault="00335E9E" w:rsidP="004120D9">
      <w:pPr>
        <w:tabs>
          <w:tab w:val="left" w:pos="1276"/>
        </w:tabs>
        <w:ind w:right="214"/>
        <w:jc w:val="both"/>
        <w:rPr>
          <w:rFonts w:asciiTheme="minorBidi" w:hAnsiTheme="minorBidi"/>
          <w:sz w:val="24"/>
          <w:szCs w:val="24"/>
        </w:rPr>
      </w:pPr>
    </w:p>
    <w:p w:rsidR="00335E9E" w:rsidRPr="00F46140" w:rsidRDefault="00335E9E" w:rsidP="004120D9">
      <w:pPr>
        <w:tabs>
          <w:tab w:val="left" w:pos="1276"/>
        </w:tabs>
        <w:ind w:right="214"/>
        <w:jc w:val="both"/>
        <w:rPr>
          <w:rFonts w:asciiTheme="minorBidi" w:hAnsiTheme="minorBidi"/>
          <w:sz w:val="24"/>
          <w:szCs w:val="24"/>
        </w:rPr>
      </w:pPr>
    </w:p>
    <w:p w:rsidR="004A1C7B" w:rsidRPr="00F46140" w:rsidRDefault="004A1C7B" w:rsidP="004120D9">
      <w:pPr>
        <w:tabs>
          <w:tab w:val="left" w:pos="1276"/>
        </w:tabs>
        <w:ind w:right="214"/>
        <w:jc w:val="both"/>
        <w:rPr>
          <w:rFonts w:asciiTheme="minorBidi" w:hAnsiTheme="minorBidi"/>
          <w:sz w:val="24"/>
          <w:szCs w:val="24"/>
        </w:rPr>
      </w:pPr>
    </w:p>
    <w:p w:rsidR="00330D14" w:rsidRPr="00F46140" w:rsidRDefault="00330D14" w:rsidP="00D1374B">
      <w:pPr>
        <w:tabs>
          <w:tab w:val="left" w:pos="1276"/>
        </w:tabs>
        <w:ind w:right="214"/>
        <w:jc w:val="both"/>
        <w:rPr>
          <w:rFonts w:asciiTheme="minorBidi" w:hAnsiTheme="minorBidi"/>
          <w:sz w:val="24"/>
          <w:szCs w:val="24"/>
        </w:rPr>
      </w:pPr>
    </w:p>
    <w:p w:rsidR="00330D14" w:rsidRPr="00F46140" w:rsidRDefault="00330D14" w:rsidP="00D1374B">
      <w:pPr>
        <w:tabs>
          <w:tab w:val="left" w:pos="1276"/>
        </w:tabs>
        <w:ind w:right="214"/>
        <w:jc w:val="both"/>
        <w:rPr>
          <w:rFonts w:asciiTheme="minorBidi" w:hAnsiTheme="minorBidi"/>
          <w:sz w:val="24"/>
          <w:szCs w:val="24"/>
        </w:rPr>
      </w:pPr>
    </w:p>
    <w:p w:rsidR="00330D14" w:rsidRDefault="00330D14" w:rsidP="00D1374B">
      <w:pPr>
        <w:tabs>
          <w:tab w:val="left" w:pos="1276"/>
        </w:tabs>
        <w:ind w:right="214"/>
        <w:jc w:val="both"/>
        <w:rPr>
          <w:rFonts w:asciiTheme="minorBidi" w:hAnsiTheme="minorBidi"/>
          <w:sz w:val="24"/>
          <w:szCs w:val="24"/>
        </w:rPr>
      </w:pPr>
    </w:p>
    <w:p w:rsidR="004F6B42" w:rsidRDefault="004F6B42" w:rsidP="00D1374B">
      <w:pPr>
        <w:tabs>
          <w:tab w:val="left" w:pos="1276"/>
        </w:tabs>
        <w:ind w:right="214"/>
        <w:jc w:val="both"/>
        <w:rPr>
          <w:rFonts w:asciiTheme="minorBidi" w:hAnsiTheme="minorBidi"/>
          <w:sz w:val="24"/>
          <w:szCs w:val="24"/>
        </w:rPr>
      </w:pPr>
    </w:p>
    <w:p w:rsidR="004F6B42" w:rsidRDefault="004F6B42" w:rsidP="00D1374B">
      <w:pPr>
        <w:tabs>
          <w:tab w:val="left" w:pos="1276"/>
        </w:tabs>
        <w:ind w:right="214"/>
        <w:jc w:val="both"/>
        <w:rPr>
          <w:rFonts w:asciiTheme="minorBidi" w:hAnsiTheme="minorBidi"/>
          <w:sz w:val="24"/>
          <w:szCs w:val="24"/>
        </w:rPr>
      </w:pPr>
    </w:p>
    <w:p w:rsidR="004F6B42" w:rsidRDefault="004F6B42" w:rsidP="00D1374B">
      <w:pPr>
        <w:tabs>
          <w:tab w:val="left" w:pos="1276"/>
        </w:tabs>
        <w:ind w:right="214"/>
        <w:jc w:val="both"/>
        <w:rPr>
          <w:rFonts w:asciiTheme="minorBidi" w:hAnsiTheme="minorBidi"/>
          <w:sz w:val="24"/>
          <w:szCs w:val="24"/>
        </w:rPr>
      </w:pPr>
    </w:p>
    <w:p w:rsidR="004F6B42" w:rsidRPr="00F46140" w:rsidRDefault="004F6B42" w:rsidP="00D1374B">
      <w:pPr>
        <w:tabs>
          <w:tab w:val="left" w:pos="1276"/>
        </w:tabs>
        <w:ind w:right="214"/>
        <w:jc w:val="both"/>
        <w:rPr>
          <w:rFonts w:asciiTheme="minorBidi" w:hAnsiTheme="minorBidi"/>
          <w:sz w:val="24"/>
          <w:szCs w:val="24"/>
        </w:rPr>
      </w:pPr>
    </w:p>
    <w:p w:rsidR="00543AC1" w:rsidRPr="00F46140" w:rsidRDefault="00543AC1" w:rsidP="00D1374B">
      <w:pPr>
        <w:tabs>
          <w:tab w:val="left" w:pos="1276"/>
        </w:tabs>
        <w:ind w:right="214"/>
        <w:jc w:val="both"/>
        <w:rPr>
          <w:rFonts w:asciiTheme="minorBidi" w:hAnsiTheme="minorBidi"/>
          <w:sz w:val="24"/>
          <w:szCs w:val="24"/>
        </w:rPr>
      </w:pPr>
    </w:p>
    <w:p w:rsidR="004F12A0" w:rsidRPr="00F46140" w:rsidRDefault="004F12A0" w:rsidP="00D1374B">
      <w:pPr>
        <w:tabs>
          <w:tab w:val="left" w:pos="1276"/>
        </w:tabs>
        <w:ind w:right="214"/>
        <w:jc w:val="both"/>
        <w:rPr>
          <w:rFonts w:asciiTheme="minorBidi" w:hAnsiTheme="minorBidi"/>
          <w:sz w:val="24"/>
          <w:szCs w:val="24"/>
        </w:rPr>
      </w:pPr>
      <w:r w:rsidRPr="00F46140">
        <w:rPr>
          <w:rFonts w:asciiTheme="minorBidi" w:hAnsiTheme="minorBidi"/>
          <w:sz w:val="24"/>
          <w:szCs w:val="24"/>
        </w:rPr>
        <w:t>Le déblocage des honoraires s’effectue selon les modalités et conditions suivantes :</w:t>
      </w:r>
    </w:p>
    <w:tbl>
      <w:tblPr>
        <w:tblpPr w:leftFromText="141" w:rightFromText="141" w:vertAnchor="text" w:horzAnchor="margin" w:tblpY="190"/>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260"/>
        <w:gridCol w:w="2693"/>
      </w:tblGrid>
      <w:tr w:rsidR="006950ED" w:rsidRPr="00F46140" w:rsidTr="003739FA">
        <w:trPr>
          <w:trHeight w:val="553"/>
        </w:trPr>
        <w:tc>
          <w:tcPr>
            <w:tcW w:w="9284" w:type="dxa"/>
            <w:gridSpan w:val="3"/>
            <w:vAlign w:val="center"/>
          </w:tcPr>
          <w:p w:rsidR="006950ED" w:rsidRPr="00F46140" w:rsidRDefault="006950ED" w:rsidP="003739FA">
            <w:pPr>
              <w:spacing w:line="240" w:lineRule="auto"/>
              <w:jc w:val="center"/>
              <w:rPr>
                <w:b/>
                <w:bCs/>
                <w:sz w:val="18"/>
                <w:szCs w:val="18"/>
              </w:rPr>
            </w:pPr>
            <w:r w:rsidRPr="00F46140">
              <w:rPr>
                <w:b/>
                <w:bCs/>
                <w:sz w:val="18"/>
                <w:szCs w:val="18"/>
              </w:rPr>
              <w:t>Etapes de réalisation de la mission</w:t>
            </w:r>
          </w:p>
        </w:tc>
      </w:tr>
      <w:tr w:rsidR="006950ED" w:rsidRPr="00F46140" w:rsidTr="003739FA">
        <w:trPr>
          <w:trHeight w:val="907"/>
        </w:trPr>
        <w:tc>
          <w:tcPr>
            <w:tcW w:w="3331" w:type="dxa"/>
            <w:vAlign w:val="center"/>
          </w:tcPr>
          <w:p w:rsidR="006950ED" w:rsidRPr="00F46140" w:rsidRDefault="006950ED" w:rsidP="003739FA">
            <w:pPr>
              <w:spacing w:line="240" w:lineRule="auto"/>
              <w:jc w:val="center"/>
              <w:rPr>
                <w:b/>
                <w:bCs/>
                <w:sz w:val="18"/>
                <w:szCs w:val="18"/>
              </w:rPr>
            </w:pPr>
            <w:r w:rsidRPr="00F46140">
              <w:rPr>
                <w:b/>
                <w:bCs/>
                <w:sz w:val="18"/>
                <w:szCs w:val="18"/>
              </w:rPr>
              <w:t>Missions</w:t>
            </w:r>
          </w:p>
        </w:tc>
        <w:tc>
          <w:tcPr>
            <w:tcW w:w="3260" w:type="dxa"/>
            <w:vAlign w:val="center"/>
          </w:tcPr>
          <w:p w:rsidR="006950ED" w:rsidRPr="00F46140" w:rsidRDefault="006950ED" w:rsidP="003739FA">
            <w:pPr>
              <w:spacing w:line="240" w:lineRule="auto"/>
              <w:jc w:val="center"/>
              <w:rPr>
                <w:b/>
                <w:bCs/>
                <w:sz w:val="18"/>
                <w:szCs w:val="18"/>
              </w:rPr>
            </w:pPr>
            <w:r w:rsidRPr="00F46140">
              <w:rPr>
                <w:b/>
                <w:bCs/>
                <w:sz w:val="18"/>
                <w:szCs w:val="18"/>
              </w:rPr>
              <w:t>Durée</w:t>
            </w:r>
          </w:p>
        </w:tc>
        <w:tc>
          <w:tcPr>
            <w:tcW w:w="2693" w:type="dxa"/>
            <w:vAlign w:val="center"/>
          </w:tcPr>
          <w:p w:rsidR="006950ED" w:rsidRPr="00F46140" w:rsidRDefault="006950ED" w:rsidP="003739FA">
            <w:pPr>
              <w:spacing w:line="240" w:lineRule="auto"/>
              <w:jc w:val="center"/>
              <w:rPr>
                <w:b/>
                <w:bCs/>
                <w:sz w:val="18"/>
                <w:szCs w:val="18"/>
              </w:rPr>
            </w:pPr>
            <w:r w:rsidRPr="00F46140">
              <w:rPr>
                <w:b/>
                <w:bCs/>
                <w:sz w:val="18"/>
                <w:szCs w:val="18"/>
              </w:rPr>
              <w:t>Livrables</w:t>
            </w:r>
          </w:p>
        </w:tc>
      </w:tr>
      <w:tr w:rsidR="006950ED" w:rsidRPr="00F46140" w:rsidTr="003739FA">
        <w:trPr>
          <w:trHeight w:val="1200"/>
        </w:trPr>
        <w:tc>
          <w:tcPr>
            <w:tcW w:w="3331" w:type="dxa"/>
            <w:vAlign w:val="center"/>
          </w:tcPr>
          <w:p w:rsidR="006950ED" w:rsidRPr="00F46140" w:rsidRDefault="006950ED" w:rsidP="006821BB">
            <w:pPr>
              <w:spacing w:line="240" w:lineRule="auto"/>
              <w:rPr>
                <w:b/>
                <w:bCs/>
                <w:sz w:val="18"/>
                <w:szCs w:val="18"/>
              </w:rPr>
            </w:pPr>
            <w:r w:rsidRPr="00F46140">
              <w:rPr>
                <w:b/>
                <w:bCs/>
                <w:sz w:val="18"/>
                <w:szCs w:val="18"/>
              </w:rPr>
              <w:t xml:space="preserve">Mission 1 : </w:t>
            </w:r>
            <w:r w:rsidR="00841C78">
              <w:rPr>
                <w:b/>
                <w:bCs/>
                <w:sz w:val="18"/>
                <w:szCs w:val="18"/>
              </w:rPr>
              <w:t xml:space="preserve">élaboration du plan de relance économique </w:t>
            </w:r>
            <w:r w:rsidRPr="00F46140">
              <w:rPr>
                <w:b/>
                <w:bCs/>
                <w:sz w:val="18"/>
                <w:szCs w:val="18"/>
              </w:rPr>
              <w:t xml:space="preserve"> et accompagnement auprès </w:t>
            </w:r>
            <w:r w:rsidR="00841C78">
              <w:rPr>
                <w:b/>
                <w:bCs/>
                <w:sz w:val="18"/>
                <w:szCs w:val="18"/>
              </w:rPr>
              <w:t xml:space="preserve">des établissements </w:t>
            </w:r>
            <w:r w:rsidRPr="00F46140">
              <w:rPr>
                <w:b/>
                <w:bCs/>
                <w:sz w:val="18"/>
                <w:szCs w:val="18"/>
              </w:rPr>
              <w:t xml:space="preserve"> financier</w:t>
            </w:r>
            <w:r w:rsidR="00841C78">
              <w:rPr>
                <w:b/>
                <w:bCs/>
                <w:sz w:val="18"/>
                <w:szCs w:val="18"/>
              </w:rPr>
              <w:t>s</w:t>
            </w:r>
            <w:r w:rsidRPr="00F46140">
              <w:rPr>
                <w:b/>
                <w:bCs/>
                <w:sz w:val="18"/>
                <w:szCs w:val="18"/>
              </w:rPr>
              <w:t xml:space="preserve"> et des créanciers</w:t>
            </w:r>
          </w:p>
        </w:tc>
        <w:tc>
          <w:tcPr>
            <w:tcW w:w="3260" w:type="dxa"/>
            <w:vAlign w:val="center"/>
          </w:tcPr>
          <w:p w:rsidR="006950ED" w:rsidRPr="00F46140" w:rsidRDefault="00A36C34" w:rsidP="006821BB">
            <w:pPr>
              <w:spacing w:line="240" w:lineRule="auto"/>
              <w:rPr>
                <w:b/>
                <w:bCs/>
                <w:sz w:val="18"/>
                <w:szCs w:val="18"/>
              </w:rPr>
            </w:pPr>
            <w:r>
              <w:rPr>
                <w:b/>
                <w:bCs/>
                <w:sz w:val="18"/>
                <w:szCs w:val="18"/>
              </w:rPr>
              <w:t xml:space="preserve">1 mois pour l’élaboration du plan de relance  à partir de la date de l’approbation de </w:t>
            </w:r>
            <w:r w:rsidR="006950ED" w:rsidRPr="00F46140">
              <w:rPr>
                <w:b/>
                <w:bCs/>
                <w:sz w:val="18"/>
                <w:szCs w:val="18"/>
              </w:rPr>
              <w:t xml:space="preserve">convention </w:t>
            </w:r>
            <w:r>
              <w:rPr>
                <w:b/>
                <w:bCs/>
                <w:sz w:val="18"/>
                <w:szCs w:val="18"/>
              </w:rPr>
              <w:t xml:space="preserve">cadre par la DGPPME </w:t>
            </w:r>
            <w:r w:rsidR="006950ED" w:rsidRPr="00F46140">
              <w:rPr>
                <w:b/>
                <w:bCs/>
                <w:sz w:val="18"/>
                <w:szCs w:val="18"/>
              </w:rPr>
              <w:t xml:space="preserve">et 1 mois pour </w:t>
            </w:r>
            <w:r w:rsidR="006821BB">
              <w:rPr>
                <w:b/>
                <w:bCs/>
                <w:sz w:val="18"/>
                <w:szCs w:val="18"/>
              </w:rPr>
              <w:t xml:space="preserve">la phase </w:t>
            </w:r>
            <w:r w:rsidR="006950ED" w:rsidRPr="00F46140">
              <w:rPr>
                <w:b/>
                <w:bCs/>
                <w:sz w:val="18"/>
                <w:szCs w:val="18"/>
              </w:rPr>
              <w:t>accompagnement renouvelable une fois.</w:t>
            </w:r>
          </w:p>
        </w:tc>
        <w:tc>
          <w:tcPr>
            <w:tcW w:w="2693" w:type="dxa"/>
            <w:vAlign w:val="center"/>
          </w:tcPr>
          <w:p w:rsidR="006950ED" w:rsidRPr="00F46140" w:rsidRDefault="006950ED" w:rsidP="006821BB">
            <w:pPr>
              <w:spacing w:line="240" w:lineRule="auto"/>
              <w:rPr>
                <w:b/>
                <w:bCs/>
                <w:sz w:val="18"/>
                <w:szCs w:val="18"/>
              </w:rPr>
            </w:pPr>
            <w:r w:rsidRPr="00F46140">
              <w:rPr>
                <w:b/>
                <w:bCs/>
                <w:sz w:val="18"/>
                <w:szCs w:val="18"/>
              </w:rPr>
              <w:t xml:space="preserve">Le  </w:t>
            </w:r>
            <w:r w:rsidR="006821BB">
              <w:rPr>
                <w:b/>
                <w:bCs/>
                <w:sz w:val="18"/>
                <w:szCs w:val="18"/>
              </w:rPr>
              <w:t xml:space="preserve">plan de relance </w:t>
            </w:r>
            <w:r w:rsidRPr="00F46140">
              <w:rPr>
                <w:b/>
                <w:bCs/>
                <w:sz w:val="18"/>
                <w:szCs w:val="18"/>
              </w:rPr>
              <w:t>économique final</w:t>
            </w:r>
            <w:r w:rsidR="006821BB">
              <w:rPr>
                <w:b/>
                <w:bCs/>
                <w:sz w:val="18"/>
                <w:szCs w:val="18"/>
              </w:rPr>
              <w:t>.</w:t>
            </w:r>
          </w:p>
          <w:p w:rsidR="006950ED" w:rsidRPr="00F46140" w:rsidRDefault="006950ED" w:rsidP="00731933">
            <w:pPr>
              <w:spacing w:line="240" w:lineRule="auto"/>
              <w:rPr>
                <w:b/>
                <w:bCs/>
                <w:sz w:val="18"/>
                <w:szCs w:val="18"/>
              </w:rPr>
            </w:pPr>
            <w:r w:rsidRPr="00F46140">
              <w:rPr>
                <w:b/>
                <w:bCs/>
                <w:sz w:val="18"/>
                <w:szCs w:val="18"/>
              </w:rPr>
              <w:t xml:space="preserve">Le rapport d’accompagnement auprès </w:t>
            </w:r>
            <w:r w:rsidR="00731933">
              <w:rPr>
                <w:b/>
                <w:bCs/>
                <w:sz w:val="18"/>
                <w:szCs w:val="18"/>
              </w:rPr>
              <w:t xml:space="preserve">des établissements de financements </w:t>
            </w:r>
            <w:r w:rsidRPr="00F46140">
              <w:rPr>
                <w:b/>
                <w:bCs/>
                <w:sz w:val="18"/>
                <w:szCs w:val="18"/>
              </w:rPr>
              <w:t xml:space="preserve"> et des créanciers</w:t>
            </w:r>
          </w:p>
        </w:tc>
      </w:tr>
      <w:tr w:rsidR="006950ED" w:rsidRPr="00F46140" w:rsidTr="003739FA">
        <w:trPr>
          <w:trHeight w:val="1080"/>
        </w:trPr>
        <w:tc>
          <w:tcPr>
            <w:tcW w:w="3331" w:type="dxa"/>
            <w:vAlign w:val="center"/>
          </w:tcPr>
          <w:p w:rsidR="006950ED" w:rsidRPr="00F46140" w:rsidRDefault="006950ED" w:rsidP="0029317D">
            <w:pPr>
              <w:spacing w:line="240" w:lineRule="auto"/>
              <w:rPr>
                <w:b/>
                <w:bCs/>
                <w:sz w:val="18"/>
                <w:szCs w:val="18"/>
              </w:rPr>
            </w:pPr>
            <w:r w:rsidRPr="00F46140">
              <w:rPr>
                <w:b/>
                <w:bCs/>
                <w:sz w:val="18"/>
                <w:szCs w:val="18"/>
              </w:rPr>
              <w:t>Mission 2 : Suivi du plan de r</w:t>
            </w:r>
            <w:r w:rsidR="0029317D">
              <w:rPr>
                <w:b/>
                <w:bCs/>
                <w:sz w:val="18"/>
                <w:szCs w:val="18"/>
              </w:rPr>
              <w:t>elance économique</w:t>
            </w:r>
          </w:p>
        </w:tc>
        <w:tc>
          <w:tcPr>
            <w:tcW w:w="3260" w:type="dxa"/>
            <w:vAlign w:val="center"/>
          </w:tcPr>
          <w:p w:rsidR="006950ED" w:rsidRPr="00F46140" w:rsidRDefault="006950ED" w:rsidP="0029317D">
            <w:pPr>
              <w:spacing w:line="240" w:lineRule="auto"/>
              <w:rPr>
                <w:b/>
                <w:bCs/>
                <w:sz w:val="18"/>
                <w:szCs w:val="18"/>
              </w:rPr>
            </w:pPr>
            <w:r w:rsidRPr="00F46140">
              <w:rPr>
                <w:b/>
                <w:bCs/>
                <w:sz w:val="18"/>
                <w:szCs w:val="18"/>
              </w:rPr>
              <w:t xml:space="preserve">2 ans  à partir de la date de  validation du plan </w:t>
            </w:r>
            <w:r w:rsidR="0029317D">
              <w:rPr>
                <w:b/>
                <w:bCs/>
                <w:sz w:val="18"/>
                <w:szCs w:val="18"/>
              </w:rPr>
              <w:t xml:space="preserve">de relance économique </w:t>
            </w:r>
            <w:r w:rsidRPr="00F46140">
              <w:rPr>
                <w:b/>
                <w:bCs/>
                <w:sz w:val="18"/>
                <w:szCs w:val="18"/>
              </w:rPr>
              <w:t>par le comité de pilotage.</w:t>
            </w:r>
          </w:p>
        </w:tc>
        <w:tc>
          <w:tcPr>
            <w:tcW w:w="2693" w:type="dxa"/>
            <w:vAlign w:val="center"/>
          </w:tcPr>
          <w:p w:rsidR="006950ED" w:rsidRPr="00F46140" w:rsidRDefault="006950ED" w:rsidP="006821BB">
            <w:pPr>
              <w:spacing w:line="240" w:lineRule="auto"/>
              <w:rPr>
                <w:b/>
                <w:bCs/>
                <w:sz w:val="18"/>
                <w:szCs w:val="18"/>
              </w:rPr>
            </w:pPr>
            <w:r w:rsidRPr="00F46140">
              <w:rPr>
                <w:b/>
                <w:bCs/>
                <w:sz w:val="18"/>
                <w:szCs w:val="18"/>
              </w:rPr>
              <w:t xml:space="preserve">4 rapports de </w:t>
            </w:r>
            <w:r w:rsidR="00C80A72">
              <w:rPr>
                <w:b/>
                <w:bCs/>
                <w:sz w:val="18"/>
                <w:szCs w:val="18"/>
              </w:rPr>
              <w:t xml:space="preserve">suivi </w:t>
            </w:r>
            <w:r w:rsidR="00C80A72" w:rsidRPr="00F46140">
              <w:rPr>
                <w:b/>
                <w:bCs/>
                <w:sz w:val="18"/>
                <w:szCs w:val="18"/>
              </w:rPr>
              <w:t xml:space="preserve"> semestriels</w:t>
            </w:r>
            <w:r w:rsidR="009D4043">
              <w:rPr>
                <w:b/>
                <w:bCs/>
                <w:sz w:val="18"/>
                <w:szCs w:val="18"/>
              </w:rPr>
              <w:t xml:space="preserve"> </w:t>
            </w:r>
            <w:r w:rsidRPr="00F46140">
              <w:rPr>
                <w:b/>
                <w:bCs/>
                <w:sz w:val="18"/>
                <w:szCs w:val="18"/>
              </w:rPr>
              <w:t>et un rapport final.</w:t>
            </w:r>
          </w:p>
        </w:tc>
      </w:tr>
    </w:tbl>
    <w:p w:rsidR="004120D9" w:rsidRPr="00F46140" w:rsidRDefault="004120D9" w:rsidP="00A412C7">
      <w:pPr>
        <w:ind w:right="214"/>
        <w:jc w:val="both"/>
        <w:rPr>
          <w:rFonts w:asciiTheme="minorBidi" w:hAnsiTheme="minorBidi"/>
          <w:sz w:val="24"/>
          <w:szCs w:val="24"/>
        </w:rPr>
      </w:pPr>
    </w:p>
    <w:p w:rsidR="00BD0766" w:rsidRPr="00F46140" w:rsidRDefault="00AB35B5" w:rsidP="009F6372">
      <w:pPr>
        <w:ind w:right="214"/>
        <w:jc w:val="both"/>
        <w:rPr>
          <w:rFonts w:asciiTheme="minorBidi" w:hAnsiTheme="minorBidi"/>
          <w:sz w:val="24"/>
          <w:szCs w:val="24"/>
        </w:rPr>
      </w:pPr>
      <w:r w:rsidRPr="00F46140">
        <w:rPr>
          <w:rFonts w:asciiTheme="minorBidi" w:hAnsiTheme="minorBidi"/>
          <w:sz w:val="24"/>
          <w:szCs w:val="24"/>
        </w:rPr>
        <w:t xml:space="preserve">Pour la </w:t>
      </w:r>
      <w:r w:rsidR="00A524D5" w:rsidRPr="00F46140">
        <w:rPr>
          <w:rFonts w:asciiTheme="minorBidi" w:hAnsiTheme="minorBidi"/>
          <w:sz w:val="24"/>
          <w:szCs w:val="24"/>
        </w:rPr>
        <w:t>mission 1 : l</w:t>
      </w:r>
      <w:r w:rsidR="00BD0766" w:rsidRPr="00F46140">
        <w:rPr>
          <w:rFonts w:asciiTheme="minorBidi" w:hAnsiTheme="minorBidi"/>
          <w:sz w:val="24"/>
          <w:szCs w:val="24"/>
        </w:rPr>
        <w:t>es paiements seront effectués après la validation des livrables de la mission par le comité du pilotage du programme et par décision du  Min</w:t>
      </w:r>
      <w:r w:rsidR="009F6372">
        <w:rPr>
          <w:rFonts w:asciiTheme="minorBidi" w:hAnsiTheme="minorBidi"/>
          <w:sz w:val="24"/>
          <w:szCs w:val="24"/>
        </w:rPr>
        <w:t>istre de l’Industrie et des PME.</w:t>
      </w:r>
    </w:p>
    <w:p w:rsidR="002F7960" w:rsidRPr="00F46140" w:rsidRDefault="002F7960" w:rsidP="00217BE8">
      <w:pPr>
        <w:ind w:right="151"/>
        <w:jc w:val="both"/>
        <w:rPr>
          <w:rFonts w:asciiTheme="minorBidi" w:hAnsiTheme="minorBidi"/>
          <w:b/>
          <w:bCs/>
          <w:sz w:val="24"/>
          <w:szCs w:val="24"/>
        </w:rPr>
      </w:pPr>
      <w:r w:rsidRPr="00F46140">
        <w:rPr>
          <w:rFonts w:asciiTheme="minorBidi" w:hAnsiTheme="minorBidi"/>
          <w:b/>
          <w:bCs/>
          <w:sz w:val="24"/>
          <w:szCs w:val="24"/>
        </w:rPr>
        <w:t xml:space="preserve">En cas de non </w:t>
      </w:r>
      <w:r>
        <w:rPr>
          <w:rFonts w:asciiTheme="minorBidi" w:hAnsiTheme="minorBidi"/>
          <w:b/>
          <w:bCs/>
          <w:sz w:val="24"/>
          <w:szCs w:val="24"/>
        </w:rPr>
        <w:t xml:space="preserve">bouclage du schéma de financement </w:t>
      </w:r>
      <w:r w:rsidR="006A5D61">
        <w:rPr>
          <w:rFonts w:asciiTheme="minorBidi" w:hAnsiTheme="minorBidi"/>
          <w:b/>
          <w:bCs/>
          <w:sz w:val="24"/>
          <w:szCs w:val="24"/>
        </w:rPr>
        <w:t>par les établissements financiers</w:t>
      </w:r>
      <w:r>
        <w:rPr>
          <w:rFonts w:asciiTheme="minorBidi" w:hAnsiTheme="minorBidi"/>
          <w:b/>
          <w:bCs/>
          <w:sz w:val="24"/>
          <w:szCs w:val="24"/>
        </w:rPr>
        <w:t>,</w:t>
      </w:r>
      <w:r w:rsidRPr="00F46140">
        <w:rPr>
          <w:rFonts w:asciiTheme="minorBidi" w:hAnsiTheme="minorBidi"/>
          <w:b/>
          <w:bCs/>
          <w:sz w:val="24"/>
          <w:szCs w:val="24"/>
        </w:rPr>
        <w:t xml:space="preserve"> les </w:t>
      </w:r>
      <w:r w:rsidR="0071611C" w:rsidRPr="00F46140">
        <w:rPr>
          <w:rFonts w:asciiTheme="minorBidi" w:hAnsiTheme="minorBidi"/>
          <w:b/>
          <w:bCs/>
          <w:sz w:val="24"/>
          <w:szCs w:val="24"/>
        </w:rPr>
        <w:t>honoraires</w:t>
      </w:r>
      <w:r w:rsidR="0071611C">
        <w:rPr>
          <w:rFonts w:asciiTheme="minorBidi" w:hAnsiTheme="minorBidi"/>
          <w:b/>
          <w:bCs/>
          <w:sz w:val="24"/>
          <w:szCs w:val="24"/>
        </w:rPr>
        <w:t xml:space="preserve"> relatifs à</w:t>
      </w:r>
      <w:r w:rsidRPr="00F46140">
        <w:rPr>
          <w:rFonts w:asciiTheme="minorBidi" w:hAnsiTheme="minorBidi"/>
          <w:b/>
          <w:bCs/>
          <w:sz w:val="24"/>
          <w:szCs w:val="24"/>
        </w:rPr>
        <w:t xml:space="preserve"> </w:t>
      </w:r>
      <w:r w:rsidR="006A5D61">
        <w:rPr>
          <w:rFonts w:asciiTheme="minorBidi" w:hAnsiTheme="minorBidi"/>
          <w:b/>
          <w:bCs/>
          <w:sz w:val="24"/>
          <w:szCs w:val="24"/>
        </w:rPr>
        <w:t>la phase accompagnement</w:t>
      </w:r>
      <w:r w:rsidR="00217BE8">
        <w:rPr>
          <w:rFonts w:asciiTheme="minorBidi" w:hAnsiTheme="minorBidi"/>
          <w:b/>
          <w:bCs/>
          <w:sz w:val="24"/>
          <w:szCs w:val="24"/>
        </w:rPr>
        <w:t xml:space="preserve"> seront </w:t>
      </w:r>
      <w:r w:rsidR="00D025F5">
        <w:rPr>
          <w:rFonts w:asciiTheme="minorBidi" w:hAnsiTheme="minorBidi"/>
          <w:b/>
          <w:bCs/>
          <w:sz w:val="24"/>
          <w:szCs w:val="24"/>
        </w:rPr>
        <w:t>évalués</w:t>
      </w:r>
      <w:r w:rsidR="00217BE8">
        <w:rPr>
          <w:rFonts w:asciiTheme="minorBidi" w:hAnsiTheme="minorBidi"/>
          <w:b/>
          <w:bCs/>
          <w:sz w:val="24"/>
          <w:szCs w:val="24"/>
        </w:rPr>
        <w:t xml:space="preserve"> par le comité de pilotage</w:t>
      </w:r>
      <w:r w:rsidR="006A5D61">
        <w:rPr>
          <w:rFonts w:asciiTheme="minorBidi" w:hAnsiTheme="minorBidi"/>
          <w:b/>
          <w:bCs/>
          <w:sz w:val="24"/>
          <w:szCs w:val="24"/>
        </w:rPr>
        <w:t>.</w:t>
      </w:r>
    </w:p>
    <w:p w:rsidR="00A524D5" w:rsidRPr="00F46140" w:rsidRDefault="00A524D5" w:rsidP="00A524D5">
      <w:pPr>
        <w:ind w:right="151"/>
        <w:jc w:val="both"/>
        <w:rPr>
          <w:rFonts w:asciiTheme="minorBidi" w:hAnsiTheme="minorBidi"/>
          <w:sz w:val="24"/>
          <w:szCs w:val="24"/>
        </w:rPr>
      </w:pPr>
      <w:r w:rsidRPr="00F46140">
        <w:rPr>
          <w:rFonts w:asciiTheme="minorBidi" w:hAnsiTheme="minorBidi"/>
          <w:sz w:val="24"/>
          <w:szCs w:val="24"/>
        </w:rPr>
        <w:t>Pour la mission 2 : les paiements seront effectués comme suit :</w:t>
      </w:r>
    </w:p>
    <w:p w:rsidR="00A524D5" w:rsidRPr="00F46140" w:rsidRDefault="00A524D5" w:rsidP="00CC22A8">
      <w:pPr>
        <w:pStyle w:val="Paragraphedeliste"/>
        <w:numPr>
          <w:ilvl w:val="0"/>
          <w:numId w:val="18"/>
        </w:numPr>
        <w:ind w:right="151"/>
        <w:jc w:val="both"/>
        <w:rPr>
          <w:rFonts w:asciiTheme="minorBidi" w:hAnsiTheme="minorBidi"/>
          <w:sz w:val="24"/>
          <w:szCs w:val="24"/>
        </w:rPr>
      </w:pPr>
      <w:r w:rsidRPr="00F46140">
        <w:rPr>
          <w:rFonts w:asciiTheme="minorBidi" w:hAnsiTheme="minorBidi"/>
          <w:sz w:val="24"/>
          <w:szCs w:val="24"/>
        </w:rPr>
        <w:t xml:space="preserve">40 % </w:t>
      </w:r>
      <w:r w:rsidR="00FC0C77" w:rsidRPr="00F46140">
        <w:rPr>
          <w:rFonts w:asciiTheme="minorBidi" w:hAnsiTheme="minorBidi"/>
          <w:sz w:val="24"/>
          <w:szCs w:val="24"/>
        </w:rPr>
        <w:t>à la fin de la 1</w:t>
      </w:r>
      <w:r w:rsidR="00FC0C77" w:rsidRPr="00F46140">
        <w:rPr>
          <w:rFonts w:asciiTheme="minorBidi" w:hAnsiTheme="minorBidi"/>
          <w:sz w:val="24"/>
          <w:szCs w:val="24"/>
          <w:vertAlign w:val="superscript"/>
        </w:rPr>
        <w:t>ère</w:t>
      </w:r>
      <w:r w:rsidR="00FC0C77" w:rsidRPr="00F46140">
        <w:rPr>
          <w:rFonts w:asciiTheme="minorBidi" w:hAnsiTheme="minorBidi"/>
          <w:sz w:val="24"/>
          <w:szCs w:val="24"/>
        </w:rPr>
        <w:t xml:space="preserve"> année </w:t>
      </w:r>
      <w:r w:rsidRPr="00F46140">
        <w:rPr>
          <w:rFonts w:asciiTheme="minorBidi" w:hAnsiTheme="minorBidi"/>
          <w:sz w:val="24"/>
          <w:szCs w:val="24"/>
        </w:rPr>
        <w:t xml:space="preserve">après la validation </w:t>
      </w:r>
      <w:r w:rsidR="00B243AD" w:rsidRPr="00F46140">
        <w:rPr>
          <w:rFonts w:asciiTheme="minorBidi" w:hAnsiTheme="minorBidi"/>
          <w:sz w:val="24"/>
          <w:szCs w:val="24"/>
        </w:rPr>
        <w:t xml:space="preserve">des rapports de </w:t>
      </w:r>
      <w:r w:rsidR="000A4A80" w:rsidRPr="00F46140">
        <w:rPr>
          <w:rFonts w:asciiTheme="minorBidi" w:hAnsiTheme="minorBidi"/>
          <w:sz w:val="24"/>
          <w:szCs w:val="24"/>
        </w:rPr>
        <w:t>suivi semestriel</w:t>
      </w:r>
      <w:r w:rsidRPr="00F46140">
        <w:rPr>
          <w:rFonts w:asciiTheme="minorBidi" w:hAnsiTheme="minorBidi"/>
          <w:sz w:val="24"/>
          <w:szCs w:val="24"/>
        </w:rPr>
        <w:t xml:space="preserve"> par le comité du pilotage du programme et par décision du Ministre de l’Industrie et</w:t>
      </w:r>
      <w:r w:rsidR="00FC0C77" w:rsidRPr="00F46140">
        <w:rPr>
          <w:rFonts w:asciiTheme="minorBidi" w:hAnsiTheme="minorBidi"/>
          <w:sz w:val="24"/>
          <w:szCs w:val="24"/>
        </w:rPr>
        <w:t xml:space="preserve"> des PME</w:t>
      </w:r>
      <w:r w:rsidR="00CC22A8" w:rsidRPr="00F46140">
        <w:rPr>
          <w:rFonts w:asciiTheme="minorBidi" w:hAnsiTheme="minorBidi"/>
          <w:sz w:val="24"/>
          <w:szCs w:val="24"/>
        </w:rPr>
        <w:t>,</w:t>
      </w:r>
    </w:p>
    <w:p w:rsidR="00CC22A8" w:rsidRPr="00F46140" w:rsidRDefault="00CC22A8" w:rsidP="00CC22A8">
      <w:pPr>
        <w:pStyle w:val="Paragraphedeliste"/>
        <w:ind w:right="151"/>
        <w:jc w:val="both"/>
        <w:rPr>
          <w:rFonts w:asciiTheme="minorBidi" w:hAnsiTheme="minorBidi"/>
          <w:sz w:val="24"/>
          <w:szCs w:val="24"/>
        </w:rPr>
      </w:pPr>
    </w:p>
    <w:p w:rsidR="00B243AD" w:rsidRPr="00F46140" w:rsidRDefault="00FC0C77" w:rsidP="000A4A80">
      <w:pPr>
        <w:pStyle w:val="Paragraphedeliste"/>
        <w:numPr>
          <w:ilvl w:val="0"/>
          <w:numId w:val="18"/>
        </w:numPr>
        <w:ind w:right="151"/>
        <w:jc w:val="both"/>
        <w:rPr>
          <w:rFonts w:asciiTheme="minorBidi" w:hAnsiTheme="minorBidi"/>
          <w:sz w:val="24"/>
          <w:szCs w:val="24"/>
        </w:rPr>
      </w:pPr>
      <w:r w:rsidRPr="00F46140">
        <w:rPr>
          <w:rFonts w:asciiTheme="minorBidi" w:hAnsiTheme="minorBidi"/>
          <w:sz w:val="24"/>
          <w:szCs w:val="24"/>
        </w:rPr>
        <w:t>60% à la fin de la 2</w:t>
      </w:r>
      <w:r w:rsidRPr="00F46140">
        <w:rPr>
          <w:rFonts w:asciiTheme="minorBidi" w:hAnsiTheme="minorBidi"/>
          <w:sz w:val="24"/>
          <w:szCs w:val="24"/>
          <w:vertAlign w:val="superscript"/>
        </w:rPr>
        <w:t>ème</w:t>
      </w:r>
      <w:r w:rsidRPr="00F46140">
        <w:rPr>
          <w:rFonts w:asciiTheme="minorBidi" w:hAnsiTheme="minorBidi"/>
          <w:sz w:val="24"/>
          <w:szCs w:val="24"/>
        </w:rPr>
        <w:t xml:space="preserve"> année</w:t>
      </w:r>
      <w:r w:rsidR="00B243AD" w:rsidRPr="00F46140">
        <w:rPr>
          <w:rFonts w:asciiTheme="minorBidi" w:hAnsiTheme="minorBidi"/>
          <w:sz w:val="24"/>
          <w:szCs w:val="24"/>
        </w:rPr>
        <w:t xml:space="preserve"> après la validation des rapports </w:t>
      </w:r>
      <w:r w:rsidR="000A4A80" w:rsidRPr="00F46140">
        <w:rPr>
          <w:rFonts w:asciiTheme="minorBidi" w:hAnsiTheme="minorBidi"/>
          <w:sz w:val="24"/>
          <w:szCs w:val="24"/>
        </w:rPr>
        <w:t>de suivi semestriels par le comité du pilotage du programme et du rapport final par décision du</w:t>
      </w:r>
      <w:r w:rsidR="00B243AD" w:rsidRPr="00F46140">
        <w:rPr>
          <w:rFonts w:asciiTheme="minorBidi" w:hAnsiTheme="minorBidi"/>
          <w:sz w:val="24"/>
          <w:szCs w:val="24"/>
        </w:rPr>
        <w:t xml:space="preserve"> Ministre de l’Industrie et des PME.</w:t>
      </w:r>
    </w:p>
    <w:p w:rsidR="00C97658" w:rsidRPr="00F46140" w:rsidRDefault="000A4A80" w:rsidP="001C3F51">
      <w:pPr>
        <w:ind w:right="151"/>
        <w:jc w:val="both"/>
        <w:rPr>
          <w:rFonts w:asciiTheme="minorBidi" w:hAnsiTheme="minorBidi"/>
          <w:b/>
          <w:bCs/>
          <w:sz w:val="24"/>
          <w:szCs w:val="24"/>
        </w:rPr>
      </w:pPr>
      <w:r>
        <w:rPr>
          <w:rFonts w:asciiTheme="minorBidi" w:hAnsiTheme="minorBidi"/>
          <w:b/>
          <w:bCs/>
          <w:sz w:val="24"/>
          <w:szCs w:val="24"/>
        </w:rPr>
        <w:t xml:space="preserve">En cas de non approbation du plan de relance </w:t>
      </w:r>
      <w:r w:rsidR="001C3F51">
        <w:rPr>
          <w:rFonts w:asciiTheme="minorBidi" w:hAnsiTheme="minorBidi"/>
          <w:b/>
          <w:bCs/>
          <w:sz w:val="24"/>
          <w:szCs w:val="24"/>
        </w:rPr>
        <w:t>économique</w:t>
      </w:r>
      <w:r w:rsidR="001C3F51" w:rsidRPr="00F46140">
        <w:rPr>
          <w:rFonts w:asciiTheme="minorBidi" w:hAnsiTheme="minorBidi"/>
          <w:b/>
          <w:bCs/>
          <w:sz w:val="24"/>
          <w:szCs w:val="24"/>
        </w:rPr>
        <w:t xml:space="preserve"> </w:t>
      </w:r>
      <w:r w:rsidR="00C97658" w:rsidRPr="00F46140">
        <w:rPr>
          <w:rFonts w:asciiTheme="minorBidi" w:hAnsiTheme="minorBidi"/>
          <w:b/>
          <w:bCs/>
          <w:sz w:val="24"/>
          <w:szCs w:val="24"/>
        </w:rPr>
        <w:t xml:space="preserve">par </w:t>
      </w:r>
      <w:r w:rsidR="00CF0A6B" w:rsidRPr="00F46140">
        <w:rPr>
          <w:rFonts w:asciiTheme="minorBidi" w:hAnsiTheme="minorBidi"/>
          <w:b/>
          <w:bCs/>
          <w:sz w:val="24"/>
          <w:szCs w:val="24"/>
        </w:rPr>
        <w:t>le comit</w:t>
      </w:r>
      <w:r w:rsidR="008D25F5" w:rsidRPr="00F46140">
        <w:rPr>
          <w:rFonts w:asciiTheme="minorBidi" w:hAnsiTheme="minorBidi"/>
          <w:b/>
          <w:bCs/>
          <w:sz w:val="24"/>
          <w:szCs w:val="24"/>
        </w:rPr>
        <w:t>é</w:t>
      </w:r>
      <w:r w:rsidR="00040557">
        <w:rPr>
          <w:rFonts w:asciiTheme="minorBidi" w:hAnsiTheme="minorBidi"/>
          <w:b/>
          <w:bCs/>
          <w:sz w:val="24"/>
          <w:szCs w:val="24"/>
        </w:rPr>
        <w:t xml:space="preserve"> de pilotage</w:t>
      </w:r>
      <w:r w:rsidR="00C97658" w:rsidRPr="00F46140">
        <w:rPr>
          <w:rFonts w:asciiTheme="minorBidi" w:hAnsiTheme="minorBidi"/>
          <w:b/>
          <w:bCs/>
          <w:sz w:val="24"/>
          <w:szCs w:val="24"/>
        </w:rPr>
        <w:t>, l’expert ne peut demander</w:t>
      </w:r>
      <w:r w:rsidR="00035BCF" w:rsidRPr="00F46140">
        <w:rPr>
          <w:rFonts w:asciiTheme="minorBidi" w:hAnsiTheme="minorBidi"/>
          <w:b/>
          <w:bCs/>
          <w:sz w:val="24"/>
          <w:szCs w:val="24"/>
        </w:rPr>
        <w:t xml:space="preserve"> les honoraires de </w:t>
      </w:r>
      <w:r w:rsidR="001C3F51">
        <w:rPr>
          <w:rFonts w:asciiTheme="minorBidi" w:hAnsiTheme="minorBidi"/>
          <w:b/>
          <w:bCs/>
          <w:sz w:val="24"/>
          <w:szCs w:val="24"/>
        </w:rPr>
        <w:t>cette phase</w:t>
      </w:r>
      <w:r w:rsidR="00E40852">
        <w:rPr>
          <w:rFonts w:asciiTheme="minorBidi" w:hAnsiTheme="minorBidi"/>
          <w:b/>
          <w:bCs/>
          <w:sz w:val="24"/>
          <w:szCs w:val="24"/>
        </w:rPr>
        <w:t xml:space="preserve"> </w:t>
      </w:r>
      <w:r w:rsidR="00217BE8">
        <w:rPr>
          <w:rFonts w:asciiTheme="minorBidi" w:hAnsiTheme="minorBidi"/>
          <w:b/>
          <w:bCs/>
          <w:sz w:val="24"/>
          <w:szCs w:val="24"/>
        </w:rPr>
        <w:t xml:space="preserve">de suivi </w:t>
      </w:r>
      <w:r w:rsidR="00877EEC">
        <w:rPr>
          <w:rFonts w:asciiTheme="minorBidi" w:hAnsiTheme="minorBidi"/>
          <w:b/>
          <w:bCs/>
          <w:sz w:val="24"/>
          <w:szCs w:val="24"/>
        </w:rPr>
        <w:t xml:space="preserve"> </w:t>
      </w:r>
      <w:r w:rsidR="00035BCF" w:rsidRPr="00F46140">
        <w:rPr>
          <w:rFonts w:asciiTheme="minorBidi" w:hAnsiTheme="minorBidi"/>
          <w:b/>
          <w:bCs/>
          <w:sz w:val="24"/>
          <w:szCs w:val="24"/>
        </w:rPr>
        <w:t>(mission 2)</w:t>
      </w:r>
      <w:r w:rsidR="00C97658" w:rsidRPr="00F46140">
        <w:rPr>
          <w:rFonts w:asciiTheme="minorBidi" w:hAnsiTheme="minorBidi"/>
          <w:b/>
          <w:bCs/>
          <w:sz w:val="24"/>
          <w:szCs w:val="24"/>
        </w:rPr>
        <w:t>.</w:t>
      </w:r>
    </w:p>
    <w:p w:rsidR="004F12A0" w:rsidRPr="00F46140" w:rsidRDefault="004F12A0" w:rsidP="00BE32F6">
      <w:pPr>
        <w:ind w:right="214"/>
        <w:jc w:val="both"/>
        <w:rPr>
          <w:rFonts w:asciiTheme="minorBidi" w:hAnsiTheme="minorBidi"/>
          <w:smallCaps/>
          <w:sz w:val="24"/>
          <w:szCs w:val="24"/>
        </w:rPr>
      </w:pPr>
      <w:r w:rsidRPr="00F46140">
        <w:rPr>
          <w:rFonts w:asciiTheme="minorBidi" w:hAnsiTheme="minorBidi"/>
          <w:b/>
          <w:bCs/>
          <w:smallCaps/>
          <w:sz w:val="24"/>
          <w:szCs w:val="24"/>
          <w:u w:val="single"/>
        </w:rPr>
        <w:t>Article 5 : Conditions requises pour soumissionner</w:t>
      </w:r>
      <w:r w:rsidRPr="00F46140">
        <w:rPr>
          <w:rFonts w:asciiTheme="minorBidi" w:hAnsiTheme="minorBidi"/>
          <w:b/>
          <w:bCs/>
          <w:smallCaps/>
          <w:sz w:val="24"/>
          <w:szCs w:val="24"/>
        </w:rPr>
        <w:t> :</w:t>
      </w:r>
      <w:r w:rsidRPr="00F46140">
        <w:rPr>
          <w:rFonts w:asciiTheme="minorBidi" w:hAnsiTheme="minorBidi"/>
          <w:smallCaps/>
          <w:sz w:val="24"/>
          <w:szCs w:val="24"/>
        </w:rPr>
        <w:t xml:space="preserve"> </w:t>
      </w:r>
    </w:p>
    <w:p w:rsidR="00217BE8" w:rsidRDefault="005F17BD" w:rsidP="00156106">
      <w:pPr>
        <w:ind w:right="151"/>
        <w:jc w:val="both"/>
        <w:rPr>
          <w:rFonts w:asciiTheme="minorBidi" w:hAnsiTheme="minorBidi"/>
          <w:sz w:val="24"/>
          <w:szCs w:val="24"/>
        </w:rPr>
      </w:pPr>
      <w:r w:rsidRPr="00F46140">
        <w:rPr>
          <w:rFonts w:asciiTheme="minorBidi" w:hAnsiTheme="minorBidi"/>
          <w:sz w:val="24"/>
          <w:szCs w:val="24"/>
        </w:rPr>
        <w:t>Les opérations d’étude, d’accompagnement et de suivi sont assurées par des experts parmi les experts comptables inscrits au registre de l’ordre des experts comptables de Tunisie ou parmi les techniciens en comptabilité inscrits au registre du groupement des comptables de Tunisie ou par des bureaux d’études spécialisés qui doivent compter parmi l’équipe intervenante un expert comptable ou un technicien en comptabilité parmi les cités ci-dessus.</w:t>
      </w:r>
    </w:p>
    <w:p w:rsidR="004F12A0" w:rsidRPr="00156106" w:rsidRDefault="005F17BD" w:rsidP="00217BE8">
      <w:pPr>
        <w:ind w:right="151"/>
        <w:jc w:val="both"/>
        <w:rPr>
          <w:rFonts w:asciiTheme="minorBidi" w:hAnsiTheme="minorBidi"/>
          <w:sz w:val="16"/>
          <w:szCs w:val="16"/>
        </w:rPr>
      </w:pPr>
      <w:r w:rsidRPr="00F46140">
        <w:rPr>
          <w:rFonts w:asciiTheme="minorBidi" w:hAnsiTheme="minorBidi"/>
          <w:sz w:val="24"/>
          <w:szCs w:val="24"/>
        </w:rPr>
        <w:lastRenderedPageBreak/>
        <w:br/>
        <w:t>Ces experts devraient</w:t>
      </w:r>
      <w:r w:rsidR="004F12A0" w:rsidRPr="00F46140">
        <w:rPr>
          <w:rFonts w:asciiTheme="minorBidi" w:hAnsiTheme="minorBidi"/>
          <w:sz w:val="24"/>
          <w:szCs w:val="24"/>
        </w:rPr>
        <w:t xml:space="preserve"> disposer des compétences requises et justifier d’une expérience </w:t>
      </w:r>
      <w:r w:rsidR="00156106">
        <w:rPr>
          <w:rFonts w:asciiTheme="minorBidi" w:hAnsiTheme="minorBidi"/>
          <w:sz w:val="24"/>
          <w:szCs w:val="24"/>
        </w:rPr>
        <w:t xml:space="preserve">en matière </w:t>
      </w:r>
      <w:r w:rsidR="004F12A0" w:rsidRPr="00F46140">
        <w:rPr>
          <w:rFonts w:asciiTheme="minorBidi" w:hAnsiTheme="minorBidi"/>
          <w:sz w:val="24"/>
          <w:szCs w:val="24"/>
        </w:rPr>
        <w:t>dans le domaine d’</w:t>
      </w:r>
      <w:r w:rsidR="00156106">
        <w:rPr>
          <w:rFonts w:asciiTheme="minorBidi" w:hAnsiTheme="minorBidi"/>
          <w:sz w:val="24"/>
          <w:szCs w:val="24"/>
        </w:rPr>
        <w:t xml:space="preserve">élaboration des </w:t>
      </w:r>
      <w:r w:rsidR="00C511F3">
        <w:rPr>
          <w:rFonts w:asciiTheme="minorBidi" w:hAnsiTheme="minorBidi"/>
          <w:sz w:val="24"/>
          <w:szCs w:val="24"/>
        </w:rPr>
        <w:t>plans de relance économiques</w:t>
      </w:r>
      <w:r w:rsidR="00156106">
        <w:rPr>
          <w:rFonts w:asciiTheme="minorBidi" w:hAnsiTheme="minorBidi"/>
          <w:sz w:val="24"/>
          <w:szCs w:val="24"/>
        </w:rPr>
        <w:t xml:space="preserve"> et plans de </w:t>
      </w:r>
      <w:r w:rsidR="004F12A0" w:rsidRPr="00F46140">
        <w:rPr>
          <w:rFonts w:asciiTheme="minorBidi" w:hAnsiTheme="minorBidi"/>
          <w:sz w:val="24"/>
          <w:szCs w:val="24"/>
        </w:rPr>
        <w:t>restructuration financière pour le compte</w:t>
      </w:r>
      <w:r w:rsidRPr="00F46140">
        <w:rPr>
          <w:rFonts w:asciiTheme="minorBidi" w:hAnsiTheme="minorBidi"/>
          <w:sz w:val="24"/>
          <w:szCs w:val="24"/>
        </w:rPr>
        <w:t xml:space="preserve"> de PME</w:t>
      </w:r>
      <w:r w:rsidR="00156106">
        <w:rPr>
          <w:rFonts w:asciiTheme="minorBidi" w:hAnsiTheme="minorBidi"/>
          <w:sz w:val="24"/>
          <w:szCs w:val="24"/>
        </w:rPr>
        <w:t>)</w:t>
      </w:r>
      <w:r w:rsidRPr="00F46140">
        <w:rPr>
          <w:rFonts w:asciiTheme="minorBidi" w:hAnsiTheme="minorBidi"/>
          <w:sz w:val="24"/>
          <w:szCs w:val="24"/>
        </w:rPr>
        <w:t>.</w:t>
      </w:r>
    </w:p>
    <w:p w:rsidR="00BF1FC2" w:rsidRPr="00F46140" w:rsidRDefault="00BF1FC2" w:rsidP="00717D2B">
      <w:pPr>
        <w:ind w:right="151"/>
        <w:jc w:val="both"/>
        <w:rPr>
          <w:rFonts w:asciiTheme="minorBidi" w:hAnsiTheme="minorBidi"/>
          <w:sz w:val="24"/>
          <w:szCs w:val="24"/>
        </w:rPr>
      </w:pPr>
      <w:r w:rsidRPr="00F46140">
        <w:rPr>
          <w:rFonts w:asciiTheme="minorBidi" w:hAnsiTheme="minorBidi"/>
          <w:sz w:val="24"/>
          <w:szCs w:val="24"/>
        </w:rPr>
        <w:t xml:space="preserve">Au niveau du plan de charge, l’expert est autorisé à traiter </w:t>
      </w:r>
      <w:r w:rsidR="00601151" w:rsidRPr="00F46140">
        <w:rPr>
          <w:rFonts w:asciiTheme="minorBidi" w:hAnsiTheme="minorBidi"/>
          <w:sz w:val="24"/>
          <w:szCs w:val="24"/>
        </w:rPr>
        <w:t xml:space="preserve">sur cette ligne de dotation </w:t>
      </w:r>
      <w:r w:rsidRPr="00F46140">
        <w:rPr>
          <w:rFonts w:asciiTheme="minorBidi" w:hAnsiTheme="minorBidi"/>
          <w:sz w:val="24"/>
          <w:szCs w:val="24"/>
        </w:rPr>
        <w:t xml:space="preserve">au maximum </w:t>
      </w:r>
      <w:r w:rsidR="006749BC" w:rsidRPr="00F46140">
        <w:rPr>
          <w:rFonts w:asciiTheme="minorBidi" w:hAnsiTheme="minorBidi"/>
          <w:sz w:val="24"/>
          <w:szCs w:val="24"/>
        </w:rPr>
        <w:t>3</w:t>
      </w:r>
      <w:r w:rsidRPr="00F46140">
        <w:rPr>
          <w:rFonts w:asciiTheme="minorBidi" w:hAnsiTheme="minorBidi"/>
          <w:sz w:val="24"/>
          <w:szCs w:val="24"/>
        </w:rPr>
        <w:t xml:space="preserve"> dossiers d’entreprises </w:t>
      </w:r>
      <w:r w:rsidR="006749BC" w:rsidRPr="00F46140">
        <w:rPr>
          <w:rFonts w:asciiTheme="minorBidi" w:hAnsiTheme="minorBidi"/>
          <w:sz w:val="24"/>
          <w:szCs w:val="24"/>
        </w:rPr>
        <w:t xml:space="preserve">en même temps durant </w:t>
      </w:r>
      <w:r w:rsidR="00717D2B">
        <w:rPr>
          <w:rFonts w:asciiTheme="minorBidi" w:hAnsiTheme="minorBidi"/>
          <w:sz w:val="24"/>
          <w:szCs w:val="24"/>
        </w:rPr>
        <w:t>la mission 1 (réalisation du plan de relance économique</w:t>
      </w:r>
      <w:r w:rsidR="006749BC" w:rsidRPr="00F46140">
        <w:rPr>
          <w:rFonts w:asciiTheme="minorBidi" w:hAnsiTheme="minorBidi"/>
          <w:sz w:val="24"/>
          <w:szCs w:val="24"/>
        </w:rPr>
        <w:t xml:space="preserve"> et accompagnement </w:t>
      </w:r>
      <w:r w:rsidR="006601A4">
        <w:rPr>
          <w:rFonts w:asciiTheme="minorBidi" w:hAnsiTheme="minorBidi"/>
          <w:sz w:val="24"/>
          <w:szCs w:val="24"/>
        </w:rPr>
        <w:t xml:space="preserve">de la PME </w:t>
      </w:r>
      <w:r w:rsidR="00717D2B">
        <w:rPr>
          <w:rFonts w:asciiTheme="minorBidi" w:hAnsiTheme="minorBidi"/>
          <w:sz w:val="24"/>
          <w:szCs w:val="24"/>
        </w:rPr>
        <w:t>auprès des établissements de financement</w:t>
      </w:r>
      <w:r w:rsidR="006749BC" w:rsidRPr="00F46140">
        <w:rPr>
          <w:rFonts w:asciiTheme="minorBidi" w:hAnsiTheme="minorBidi"/>
          <w:sz w:val="24"/>
          <w:szCs w:val="24"/>
        </w:rPr>
        <w:t>)</w:t>
      </w:r>
      <w:r w:rsidRPr="00F46140">
        <w:rPr>
          <w:rFonts w:asciiTheme="minorBidi" w:hAnsiTheme="minorBidi"/>
          <w:sz w:val="24"/>
          <w:szCs w:val="24"/>
        </w:rPr>
        <w:t>. La DGPPME se réserve le droit de ne pas viser la convention d’accompagnement en cas de dépassement.</w:t>
      </w:r>
    </w:p>
    <w:p w:rsidR="00BF1FC2" w:rsidRPr="00745272" w:rsidRDefault="00BF1FC2" w:rsidP="00CD6266">
      <w:pPr>
        <w:ind w:right="151"/>
        <w:jc w:val="both"/>
        <w:rPr>
          <w:rFonts w:asciiTheme="minorBidi" w:hAnsiTheme="minorBidi"/>
          <w:sz w:val="16"/>
          <w:szCs w:val="16"/>
        </w:rPr>
      </w:pPr>
    </w:p>
    <w:p w:rsidR="004F12A0" w:rsidRPr="00F46140" w:rsidRDefault="004F12A0" w:rsidP="00BE32F6">
      <w:pPr>
        <w:ind w:right="214"/>
        <w:jc w:val="both"/>
        <w:rPr>
          <w:rFonts w:asciiTheme="minorBidi" w:hAnsiTheme="minorBidi"/>
          <w:b/>
          <w:bCs/>
          <w:smallCaps/>
          <w:sz w:val="24"/>
          <w:szCs w:val="24"/>
        </w:rPr>
      </w:pPr>
      <w:r w:rsidRPr="00F46140">
        <w:rPr>
          <w:rFonts w:asciiTheme="minorBidi" w:hAnsiTheme="minorBidi"/>
          <w:b/>
          <w:bCs/>
          <w:smallCaps/>
          <w:sz w:val="24"/>
          <w:szCs w:val="24"/>
          <w:u w:val="single"/>
        </w:rPr>
        <w:t>Article 6 : Contenu du dossier de soumission</w:t>
      </w:r>
      <w:r w:rsidRPr="00F46140">
        <w:rPr>
          <w:rFonts w:asciiTheme="minorBidi" w:hAnsiTheme="minorBidi"/>
          <w:b/>
          <w:bCs/>
          <w:smallCaps/>
          <w:sz w:val="24"/>
          <w:szCs w:val="24"/>
        </w:rPr>
        <w:t> :</w:t>
      </w:r>
    </w:p>
    <w:p w:rsidR="004F12A0" w:rsidRPr="00F46140" w:rsidRDefault="004F12A0" w:rsidP="00BE1349">
      <w:pPr>
        <w:ind w:right="214"/>
        <w:jc w:val="both"/>
        <w:rPr>
          <w:rFonts w:asciiTheme="minorBidi" w:hAnsiTheme="minorBidi"/>
          <w:sz w:val="24"/>
          <w:szCs w:val="24"/>
        </w:rPr>
      </w:pPr>
      <w:r w:rsidRPr="00F46140">
        <w:rPr>
          <w:rFonts w:asciiTheme="minorBidi" w:hAnsiTheme="minorBidi"/>
          <w:sz w:val="24"/>
          <w:szCs w:val="24"/>
        </w:rPr>
        <w:t>Chaque soumissionnaire est tenu de présente</w:t>
      </w:r>
      <w:r w:rsidR="00BE1349" w:rsidRPr="00F46140">
        <w:rPr>
          <w:rFonts w:asciiTheme="minorBidi" w:hAnsiTheme="minorBidi"/>
          <w:sz w:val="24"/>
          <w:szCs w:val="24"/>
        </w:rPr>
        <w:t xml:space="preserve">r les documents administratifs et </w:t>
      </w:r>
      <w:r w:rsidRPr="00F46140">
        <w:rPr>
          <w:rFonts w:asciiTheme="minorBidi" w:hAnsiTheme="minorBidi"/>
          <w:sz w:val="24"/>
          <w:szCs w:val="24"/>
        </w:rPr>
        <w:t>technique</w:t>
      </w:r>
      <w:r w:rsidR="00BE1349" w:rsidRPr="00F46140">
        <w:rPr>
          <w:rFonts w:asciiTheme="minorBidi" w:hAnsiTheme="minorBidi"/>
          <w:sz w:val="24"/>
          <w:szCs w:val="24"/>
        </w:rPr>
        <w:t xml:space="preserve">s </w:t>
      </w:r>
      <w:r w:rsidRPr="00F46140">
        <w:rPr>
          <w:rFonts w:asciiTheme="minorBidi" w:hAnsiTheme="minorBidi"/>
          <w:sz w:val="24"/>
          <w:szCs w:val="24"/>
        </w:rPr>
        <w:t>:</w:t>
      </w:r>
    </w:p>
    <w:p w:rsidR="004F12A0" w:rsidRPr="00F46140" w:rsidRDefault="004F12A0" w:rsidP="00BE32F6">
      <w:pPr>
        <w:pStyle w:val="Paragraphedeliste"/>
        <w:numPr>
          <w:ilvl w:val="0"/>
          <w:numId w:val="3"/>
        </w:numPr>
        <w:ind w:left="993" w:right="214" w:firstLine="0"/>
        <w:jc w:val="both"/>
        <w:rPr>
          <w:rFonts w:asciiTheme="minorBidi" w:hAnsiTheme="minorBidi"/>
          <w:sz w:val="24"/>
          <w:szCs w:val="24"/>
        </w:rPr>
      </w:pPr>
      <w:r w:rsidRPr="00F46140">
        <w:rPr>
          <w:rFonts w:asciiTheme="minorBidi" w:hAnsiTheme="minorBidi"/>
          <w:sz w:val="24"/>
          <w:szCs w:val="24"/>
          <w:u w:val="single"/>
        </w:rPr>
        <w:t>Documents administratifs</w:t>
      </w:r>
      <w:r w:rsidRPr="00F46140">
        <w:rPr>
          <w:rFonts w:asciiTheme="minorBidi" w:hAnsiTheme="minorBidi"/>
          <w:sz w:val="24"/>
          <w:szCs w:val="24"/>
        </w:rPr>
        <w:t> :</w:t>
      </w:r>
    </w:p>
    <w:p w:rsidR="004F12A0" w:rsidRPr="00F46140" w:rsidRDefault="004F12A0" w:rsidP="00A412C7">
      <w:pPr>
        <w:ind w:right="214"/>
        <w:jc w:val="both"/>
        <w:rPr>
          <w:rFonts w:asciiTheme="minorBidi" w:hAnsiTheme="minorBidi"/>
          <w:sz w:val="24"/>
          <w:szCs w:val="24"/>
        </w:rPr>
      </w:pPr>
      <w:r w:rsidRPr="00F46140">
        <w:rPr>
          <w:rFonts w:asciiTheme="minorBidi" w:hAnsiTheme="minorBidi"/>
          <w:sz w:val="24"/>
          <w:szCs w:val="24"/>
        </w:rPr>
        <w:t>Ces documents doivent comprendre :</w:t>
      </w:r>
    </w:p>
    <w:p w:rsidR="004F12A0" w:rsidRPr="00F46140" w:rsidRDefault="004F12A0" w:rsidP="0055755A">
      <w:pPr>
        <w:pStyle w:val="Paragraphedeliste"/>
        <w:numPr>
          <w:ilvl w:val="0"/>
          <w:numId w:val="4"/>
        </w:numPr>
        <w:ind w:left="1843" w:right="214" w:hanging="283"/>
        <w:jc w:val="both"/>
        <w:rPr>
          <w:rFonts w:asciiTheme="minorBidi" w:hAnsiTheme="minorBidi"/>
          <w:sz w:val="24"/>
          <w:szCs w:val="24"/>
        </w:rPr>
      </w:pPr>
      <w:r w:rsidRPr="00F46140">
        <w:rPr>
          <w:rFonts w:asciiTheme="minorBidi" w:hAnsiTheme="minorBidi"/>
          <w:sz w:val="24"/>
          <w:szCs w:val="24"/>
        </w:rPr>
        <w:t>L’attestation fiscale valable à la date limite de réception des offres (copie conforme).</w:t>
      </w:r>
    </w:p>
    <w:p w:rsidR="004F12A0" w:rsidRPr="00F46140" w:rsidRDefault="004F12A0" w:rsidP="0055755A">
      <w:pPr>
        <w:pStyle w:val="Paragraphedeliste"/>
        <w:numPr>
          <w:ilvl w:val="0"/>
          <w:numId w:val="4"/>
        </w:numPr>
        <w:ind w:left="1843" w:right="214" w:hanging="283"/>
        <w:jc w:val="both"/>
        <w:rPr>
          <w:rFonts w:asciiTheme="minorBidi" w:hAnsiTheme="minorBidi"/>
          <w:sz w:val="24"/>
          <w:szCs w:val="24"/>
        </w:rPr>
      </w:pPr>
      <w:r w:rsidRPr="00F46140">
        <w:rPr>
          <w:rFonts w:asciiTheme="minorBidi" w:hAnsiTheme="minorBidi"/>
          <w:sz w:val="24"/>
          <w:szCs w:val="24"/>
        </w:rPr>
        <w:t>L’attestation CNSS valable à la date limite de réception des offres (Copie conforme).</w:t>
      </w:r>
    </w:p>
    <w:p w:rsidR="004F12A0" w:rsidRPr="00F46140" w:rsidRDefault="004F12A0" w:rsidP="005B70E8">
      <w:pPr>
        <w:pStyle w:val="Paragraphedeliste"/>
        <w:numPr>
          <w:ilvl w:val="0"/>
          <w:numId w:val="4"/>
        </w:numPr>
        <w:tabs>
          <w:tab w:val="left" w:pos="1843"/>
        </w:tabs>
        <w:ind w:left="1843" w:right="214" w:hanging="283"/>
        <w:jc w:val="both"/>
        <w:rPr>
          <w:rFonts w:asciiTheme="minorBidi" w:hAnsiTheme="minorBidi"/>
          <w:sz w:val="24"/>
          <w:szCs w:val="24"/>
        </w:rPr>
      </w:pPr>
      <w:r w:rsidRPr="00F46140">
        <w:rPr>
          <w:rFonts w:asciiTheme="minorBidi" w:hAnsiTheme="minorBidi"/>
          <w:sz w:val="24"/>
          <w:szCs w:val="24"/>
        </w:rPr>
        <w:t xml:space="preserve">Un exemplaire du présent </w:t>
      </w:r>
      <w:r w:rsidR="005B70E8">
        <w:rPr>
          <w:rFonts w:asciiTheme="minorBidi" w:hAnsiTheme="minorBidi"/>
          <w:sz w:val="24"/>
          <w:szCs w:val="24"/>
        </w:rPr>
        <w:t>cahier des charges</w:t>
      </w:r>
      <w:r w:rsidRPr="00F46140">
        <w:rPr>
          <w:rFonts w:asciiTheme="minorBidi" w:hAnsiTheme="minorBidi"/>
          <w:sz w:val="24"/>
          <w:szCs w:val="24"/>
        </w:rPr>
        <w:t xml:space="preserve"> paraphé à chaque page, signé, daté et marqué</w:t>
      </w:r>
      <w:r w:rsidR="00A12C8D" w:rsidRPr="00F46140">
        <w:rPr>
          <w:rFonts w:asciiTheme="minorBidi" w:hAnsiTheme="minorBidi"/>
          <w:sz w:val="24"/>
          <w:szCs w:val="24"/>
        </w:rPr>
        <w:t xml:space="preserve"> du cachet à la dernière page par l’expert et par l’entreprise.</w:t>
      </w:r>
    </w:p>
    <w:p w:rsidR="004F12A0" w:rsidRPr="00F46140" w:rsidRDefault="004F12A0" w:rsidP="0055755A">
      <w:pPr>
        <w:pStyle w:val="Paragraphedeliste"/>
        <w:numPr>
          <w:ilvl w:val="0"/>
          <w:numId w:val="4"/>
        </w:numPr>
        <w:tabs>
          <w:tab w:val="left" w:pos="1560"/>
          <w:tab w:val="left" w:pos="1843"/>
        </w:tabs>
        <w:ind w:left="1560" w:right="214" w:firstLine="0"/>
        <w:jc w:val="both"/>
        <w:rPr>
          <w:rFonts w:asciiTheme="minorBidi" w:hAnsiTheme="minorBidi"/>
          <w:sz w:val="24"/>
          <w:szCs w:val="24"/>
        </w:rPr>
      </w:pPr>
      <w:r w:rsidRPr="00F46140">
        <w:rPr>
          <w:rFonts w:asciiTheme="minorBidi" w:hAnsiTheme="minorBidi"/>
          <w:sz w:val="24"/>
          <w:szCs w:val="24"/>
        </w:rPr>
        <w:t xml:space="preserve">Une fiche d’information sur le bureau d’études </w:t>
      </w:r>
    </w:p>
    <w:p w:rsidR="004F12A0" w:rsidRPr="00F46140" w:rsidRDefault="004F12A0" w:rsidP="0055755A">
      <w:pPr>
        <w:pStyle w:val="Paragraphedeliste"/>
        <w:numPr>
          <w:ilvl w:val="0"/>
          <w:numId w:val="4"/>
        </w:numPr>
        <w:tabs>
          <w:tab w:val="left" w:pos="1560"/>
          <w:tab w:val="left" w:pos="1843"/>
        </w:tabs>
        <w:ind w:left="1560" w:right="214" w:firstLine="0"/>
        <w:jc w:val="both"/>
        <w:rPr>
          <w:rFonts w:asciiTheme="minorBidi" w:hAnsiTheme="minorBidi"/>
          <w:sz w:val="24"/>
          <w:szCs w:val="24"/>
        </w:rPr>
      </w:pPr>
      <w:r w:rsidRPr="00F46140">
        <w:rPr>
          <w:rFonts w:asciiTheme="minorBidi" w:hAnsiTheme="minorBidi"/>
          <w:sz w:val="24"/>
          <w:szCs w:val="24"/>
        </w:rPr>
        <w:t>La liste du personnel stable du cabinet dument signée par le soumissionnaire.</w:t>
      </w:r>
    </w:p>
    <w:p w:rsidR="006950ED" w:rsidRPr="00F46140" w:rsidRDefault="006950ED" w:rsidP="006950ED">
      <w:pPr>
        <w:pStyle w:val="Paragraphedeliste"/>
        <w:tabs>
          <w:tab w:val="left" w:pos="1560"/>
        </w:tabs>
        <w:ind w:left="1560" w:right="214"/>
        <w:jc w:val="both"/>
        <w:rPr>
          <w:rFonts w:asciiTheme="minorBidi" w:hAnsiTheme="minorBidi"/>
          <w:sz w:val="24"/>
          <w:szCs w:val="24"/>
        </w:rPr>
      </w:pPr>
    </w:p>
    <w:p w:rsidR="004F12A0" w:rsidRPr="00F46140" w:rsidRDefault="007B5483" w:rsidP="0055755A">
      <w:pPr>
        <w:pStyle w:val="Paragraphedeliste"/>
        <w:numPr>
          <w:ilvl w:val="0"/>
          <w:numId w:val="3"/>
        </w:numPr>
        <w:tabs>
          <w:tab w:val="left" w:pos="1560"/>
        </w:tabs>
        <w:ind w:left="1560" w:right="214"/>
        <w:jc w:val="both"/>
        <w:rPr>
          <w:rFonts w:asciiTheme="minorBidi" w:hAnsiTheme="minorBidi"/>
          <w:sz w:val="24"/>
          <w:szCs w:val="24"/>
        </w:rPr>
      </w:pPr>
      <w:r w:rsidRPr="00F46140">
        <w:rPr>
          <w:rFonts w:asciiTheme="minorBidi" w:hAnsiTheme="minorBidi"/>
          <w:sz w:val="24"/>
          <w:szCs w:val="24"/>
          <w:u w:val="single"/>
        </w:rPr>
        <w:t>documents</w:t>
      </w:r>
      <w:r w:rsidR="004F12A0" w:rsidRPr="00F46140">
        <w:rPr>
          <w:rFonts w:asciiTheme="minorBidi" w:hAnsiTheme="minorBidi"/>
          <w:sz w:val="24"/>
          <w:szCs w:val="24"/>
          <w:u w:val="single"/>
        </w:rPr>
        <w:t xml:space="preserve"> technique</w:t>
      </w:r>
      <w:r w:rsidR="000D35A0" w:rsidRPr="00F46140">
        <w:rPr>
          <w:rFonts w:asciiTheme="minorBidi" w:hAnsiTheme="minorBidi"/>
          <w:sz w:val="24"/>
          <w:szCs w:val="24"/>
          <w:u w:val="single"/>
        </w:rPr>
        <w:t>s</w:t>
      </w:r>
      <w:r w:rsidR="004F12A0" w:rsidRPr="00F46140">
        <w:rPr>
          <w:rFonts w:asciiTheme="minorBidi" w:hAnsiTheme="minorBidi"/>
          <w:sz w:val="24"/>
          <w:szCs w:val="24"/>
        </w:rPr>
        <w:t> :</w:t>
      </w:r>
    </w:p>
    <w:p w:rsidR="004F12A0" w:rsidRPr="00F46140" w:rsidRDefault="004F12A0" w:rsidP="00A412C7">
      <w:pPr>
        <w:ind w:right="214"/>
        <w:jc w:val="both"/>
        <w:rPr>
          <w:rFonts w:asciiTheme="minorBidi" w:hAnsiTheme="minorBidi"/>
          <w:sz w:val="24"/>
          <w:szCs w:val="24"/>
        </w:rPr>
      </w:pPr>
      <w:r w:rsidRPr="00F46140">
        <w:rPr>
          <w:rFonts w:asciiTheme="minorBidi" w:hAnsiTheme="minorBidi"/>
          <w:sz w:val="24"/>
          <w:szCs w:val="24"/>
        </w:rPr>
        <w:t>Ce dossier doit comprendre :</w:t>
      </w:r>
    </w:p>
    <w:p w:rsidR="004F12A0" w:rsidRPr="00F46140" w:rsidRDefault="004F12A0" w:rsidP="0055755A">
      <w:pPr>
        <w:pStyle w:val="Paragraphedeliste"/>
        <w:numPr>
          <w:ilvl w:val="0"/>
          <w:numId w:val="5"/>
        </w:numPr>
        <w:tabs>
          <w:tab w:val="left" w:pos="1843"/>
        </w:tabs>
        <w:ind w:right="214" w:hanging="11"/>
        <w:jc w:val="both"/>
        <w:rPr>
          <w:rFonts w:asciiTheme="minorBidi" w:hAnsiTheme="minorBidi"/>
          <w:sz w:val="24"/>
          <w:szCs w:val="24"/>
        </w:rPr>
      </w:pPr>
      <w:r w:rsidRPr="00F46140">
        <w:rPr>
          <w:rFonts w:asciiTheme="minorBidi" w:hAnsiTheme="minorBidi"/>
          <w:sz w:val="24"/>
          <w:szCs w:val="24"/>
        </w:rPr>
        <w:t xml:space="preserve">Le ou les CVs. des experts intervenants </w:t>
      </w:r>
    </w:p>
    <w:p w:rsidR="004F12A0" w:rsidRDefault="004F12A0" w:rsidP="00C9102B">
      <w:pPr>
        <w:pStyle w:val="Paragraphedeliste"/>
        <w:numPr>
          <w:ilvl w:val="0"/>
          <w:numId w:val="5"/>
        </w:numPr>
        <w:tabs>
          <w:tab w:val="left" w:pos="1843"/>
        </w:tabs>
        <w:ind w:right="214" w:hanging="11"/>
        <w:jc w:val="both"/>
        <w:rPr>
          <w:rFonts w:asciiTheme="minorBidi" w:hAnsiTheme="minorBidi"/>
          <w:sz w:val="24"/>
          <w:szCs w:val="24"/>
        </w:rPr>
      </w:pPr>
      <w:r w:rsidRPr="00F46140">
        <w:rPr>
          <w:rFonts w:asciiTheme="minorBidi" w:hAnsiTheme="minorBidi"/>
          <w:sz w:val="24"/>
          <w:szCs w:val="24"/>
        </w:rPr>
        <w:t xml:space="preserve">L’expérience dans le domaine d’élaboration des </w:t>
      </w:r>
      <w:r w:rsidR="00C9102B">
        <w:rPr>
          <w:rFonts w:asciiTheme="minorBidi" w:hAnsiTheme="minorBidi"/>
          <w:sz w:val="24"/>
          <w:szCs w:val="24"/>
        </w:rPr>
        <w:t>plans de relance économique</w:t>
      </w:r>
      <w:r w:rsidRPr="00F46140">
        <w:rPr>
          <w:rFonts w:asciiTheme="minorBidi" w:hAnsiTheme="minorBidi"/>
          <w:sz w:val="24"/>
          <w:szCs w:val="24"/>
        </w:rPr>
        <w:t xml:space="preserve"> et plans de   restructuration financière pour le compte de PME</w:t>
      </w:r>
      <w:r w:rsidR="00F937D1" w:rsidRPr="00F46140">
        <w:rPr>
          <w:rFonts w:asciiTheme="minorBidi" w:hAnsiTheme="minorBidi"/>
          <w:sz w:val="24"/>
          <w:szCs w:val="24"/>
        </w:rPr>
        <w:t xml:space="preserve"> (au </w:t>
      </w:r>
      <w:r w:rsidR="00BF6ECA" w:rsidRPr="00F46140">
        <w:rPr>
          <w:rFonts w:asciiTheme="minorBidi" w:hAnsiTheme="minorBidi"/>
          <w:sz w:val="24"/>
          <w:szCs w:val="24"/>
        </w:rPr>
        <w:t>moins trois</w:t>
      </w:r>
      <w:r w:rsidR="00F937D1" w:rsidRPr="00F46140">
        <w:rPr>
          <w:rFonts w:asciiTheme="minorBidi" w:hAnsiTheme="minorBidi"/>
          <w:sz w:val="24"/>
          <w:szCs w:val="24"/>
        </w:rPr>
        <w:t xml:space="preserve"> références)</w:t>
      </w:r>
      <w:r w:rsidR="00561C11">
        <w:rPr>
          <w:rFonts w:asciiTheme="minorBidi" w:hAnsiTheme="minorBidi"/>
          <w:sz w:val="24"/>
          <w:szCs w:val="24"/>
        </w:rPr>
        <w:t>.</w:t>
      </w:r>
    </w:p>
    <w:p w:rsidR="00217BE8" w:rsidRPr="00BE32F6" w:rsidRDefault="00217BE8" w:rsidP="00217BE8">
      <w:pPr>
        <w:pStyle w:val="Paragraphedeliste"/>
        <w:tabs>
          <w:tab w:val="left" w:pos="1843"/>
        </w:tabs>
        <w:ind w:left="1571" w:right="214"/>
        <w:jc w:val="both"/>
        <w:rPr>
          <w:rFonts w:asciiTheme="minorBidi" w:hAnsiTheme="minorBidi"/>
          <w:sz w:val="24"/>
          <w:szCs w:val="24"/>
        </w:rPr>
      </w:pPr>
    </w:p>
    <w:p w:rsidR="00115FCE" w:rsidRPr="00BE32F6" w:rsidRDefault="00115FCE" w:rsidP="004F12A0">
      <w:pPr>
        <w:pStyle w:val="Paragraphedeliste"/>
        <w:tabs>
          <w:tab w:val="left" w:pos="1276"/>
        </w:tabs>
        <w:ind w:left="1276" w:right="214"/>
        <w:jc w:val="both"/>
        <w:rPr>
          <w:rFonts w:asciiTheme="minorBidi" w:hAnsiTheme="minorBidi"/>
          <w:sz w:val="24"/>
          <w:szCs w:val="24"/>
        </w:rPr>
      </w:pPr>
    </w:p>
    <w:p w:rsidR="00A12C8D" w:rsidRPr="00D57AA7" w:rsidRDefault="00A12C8D" w:rsidP="00A12C8D">
      <w:pPr>
        <w:jc w:val="center"/>
        <w:rPr>
          <w:b/>
          <w:bCs/>
          <w:sz w:val="24"/>
          <w:szCs w:val="24"/>
        </w:rPr>
      </w:pPr>
      <w:r w:rsidRPr="00D57AA7">
        <w:rPr>
          <w:b/>
          <w:bCs/>
          <w:sz w:val="24"/>
          <w:szCs w:val="24"/>
        </w:rPr>
        <w:t xml:space="preserve">                                                      </w:t>
      </w:r>
      <w:r w:rsidR="00E2600C">
        <w:rPr>
          <w:b/>
          <w:bCs/>
          <w:sz w:val="24"/>
          <w:szCs w:val="24"/>
        </w:rPr>
        <w:t xml:space="preserve">   </w:t>
      </w:r>
      <w:r w:rsidR="006950ED">
        <w:rPr>
          <w:b/>
          <w:bCs/>
          <w:sz w:val="24"/>
          <w:szCs w:val="24"/>
        </w:rPr>
        <w:t xml:space="preserve">    </w:t>
      </w:r>
      <w:r w:rsidR="00E2600C">
        <w:rPr>
          <w:b/>
          <w:bCs/>
          <w:sz w:val="24"/>
          <w:szCs w:val="24"/>
        </w:rPr>
        <w:t xml:space="preserve">   </w:t>
      </w:r>
      <w:r w:rsidRPr="00D57AA7">
        <w:rPr>
          <w:b/>
          <w:bCs/>
          <w:sz w:val="24"/>
          <w:szCs w:val="24"/>
        </w:rPr>
        <w:t xml:space="preserve">     </w:t>
      </w:r>
      <w:r w:rsidR="006950ED">
        <w:rPr>
          <w:b/>
          <w:bCs/>
          <w:sz w:val="24"/>
          <w:szCs w:val="24"/>
        </w:rPr>
        <w:t xml:space="preserve">                 </w:t>
      </w:r>
      <w:r w:rsidRPr="00D57AA7">
        <w:rPr>
          <w:b/>
          <w:bCs/>
          <w:sz w:val="24"/>
          <w:szCs w:val="24"/>
        </w:rPr>
        <w:t xml:space="preserve"> </w:t>
      </w:r>
      <w:r w:rsidR="008105C6">
        <w:rPr>
          <w:b/>
          <w:bCs/>
          <w:sz w:val="24"/>
          <w:szCs w:val="24"/>
        </w:rPr>
        <w:t xml:space="preserve"> </w:t>
      </w:r>
      <w:r w:rsidRPr="00D57AA7">
        <w:rPr>
          <w:b/>
          <w:bCs/>
          <w:sz w:val="24"/>
          <w:szCs w:val="24"/>
        </w:rPr>
        <w:t xml:space="preserve">  Fait à…</w:t>
      </w:r>
      <w:r>
        <w:rPr>
          <w:b/>
          <w:bCs/>
          <w:sz w:val="24"/>
          <w:szCs w:val="24"/>
        </w:rPr>
        <w:t>…</w:t>
      </w:r>
      <w:r w:rsidRPr="00D57AA7">
        <w:rPr>
          <w:b/>
          <w:bCs/>
          <w:sz w:val="24"/>
          <w:szCs w:val="24"/>
        </w:rPr>
        <w:t>………, le……………</w:t>
      </w:r>
    </w:p>
    <w:p w:rsidR="00A12C8D" w:rsidRPr="00D57AA7" w:rsidRDefault="00A12C8D" w:rsidP="00A12C8D">
      <w:pPr>
        <w:rPr>
          <w:b/>
          <w:bCs/>
          <w:sz w:val="24"/>
          <w:szCs w:val="24"/>
        </w:rPr>
      </w:pPr>
      <w:r w:rsidRPr="00D57AA7">
        <w:rPr>
          <w:b/>
          <w:bCs/>
          <w:sz w:val="24"/>
          <w:szCs w:val="24"/>
        </w:rPr>
        <w:t xml:space="preserve">                                          </w:t>
      </w:r>
      <w:r>
        <w:rPr>
          <w:b/>
          <w:bCs/>
          <w:sz w:val="24"/>
          <w:szCs w:val="24"/>
        </w:rPr>
        <w:t xml:space="preserve">                                 </w:t>
      </w:r>
      <w:r w:rsidRPr="00D57AA7">
        <w:rPr>
          <w:b/>
          <w:bCs/>
          <w:sz w:val="24"/>
          <w:szCs w:val="24"/>
        </w:rPr>
        <w:t xml:space="preserve">         </w:t>
      </w:r>
      <w:r w:rsidR="00E2600C">
        <w:rPr>
          <w:b/>
          <w:bCs/>
          <w:sz w:val="24"/>
          <w:szCs w:val="24"/>
        </w:rPr>
        <w:t xml:space="preserve">        </w:t>
      </w:r>
      <w:r w:rsidRPr="00D57AA7">
        <w:rPr>
          <w:b/>
          <w:bCs/>
          <w:sz w:val="24"/>
          <w:szCs w:val="24"/>
        </w:rPr>
        <w:t xml:space="preserve">   </w:t>
      </w:r>
      <w:r w:rsidR="006950ED">
        <w:rPr>
          <w:b/>
          <w:bCs/>
          <w:sz w:val="24"/>
          <w:szCs w:val="24"/>
        </w:rPr>
        <w:t xml:space="preserve">          </w:t>
      </w:r>
      <w:r w:rsidR="00EF6F39">
        <w:rPr>
          <w:b/>
          <w:bCs/>
          <w:sz w:val="24"/>
          <w:szCs w:val="24"/>
        </w:rPr>
        <w:t xml:space="preserve">    </w:t>
      </w:r>
      <w:r w:rsidR="006950ED">
        <w:rPr>
          <w:b/>
          <w:bCs/>
          <w:sz w:val="24"/>
          <w:szCs w:val="24"/>
        </w:rPr>
        <w:t xml:space="preserve"> </w:t>
      </w:r>
      <w:r>
        <w:rPr>
          <w:b/>
          <w:bCs/>
          <w:sz w:val="24"/>
          <w:szCs w:val="24"/>
        </w:rPr>
        <w:t>Dont 1</w:t>
      </w:r>
      <w:r w:rsidRPr="00D57AA7">
        <w:rPr>
          <w:b/>
          <w:bCs/>
          <w:sz w:val="24"/>
          <w:szCs w:val="24"/>
        </w:rPr>
        <w:t xml:space="preserve"> exemplai</w:t>
      </w:r>
      <w:r>
        <w:rPr>
          <w:b/>
          <w:bCs/>
          <w:sz w:val="24"/>
          <w:szCs w:val="24"/>
        </w:rPr>
        <w:t>re</w:t>
      </w:r>
      <w:r w:rsidRPr="00D57AA7">
        <w:rPr>
          <w:b/>
          <w:bCs/>
          <w:sz w:val="24"/>
          <w:szCs w:val="24"/>
        </w:rPr>
        <w:t xml:space="preserve"> </w:t>
      </w:r>
      <w:r>
        <w:rPr>
          <w:b/>
          <w:bCs/>
          <w:sz w:val="24"/>
          <w:szCs w:val="24"/>
        </w:rPr>
        <w:t>à</w:t>
      </w:r>
      <w:r w:rsidRPr="00D57AA7">
        <w:rPr>
          <w:b/>
          <w:bCs/>
          <w:sz w:val="24"/>
          <w:szCs w:val="24"/>
        </w:rPr>
        <w:t xml:space="preserve"> la DGPPME</w:t>
      </w:r>
    </w:p>
    <w:p w:rsidR="002E03A1" w:rsidRPr="00D57AA7" w:rsidRDefault="00A12C8D" w:rsidP="00FC4528">
      <w:pPr>
        <w:ind w:left="-426" w:right="-426" w:firstLine="142"/>
        <w:rPr>
          <w:b/>
          <w:bCs/>
          <w:sz w:val="24"/>
          <w:szCs w:val="24"/>
        </w:rPr>
      </w:pPr>
      <w:r>
        <w:rPr>
          <w:b/>
          <w:bCs/>
          <w:sz w:val="24"/>
          <w:szCs w:val="24"/>
        </w:rPr>
        <w:t xml:space="preserve">                   </w:t>
      </w:r>
      <w:r w:rsidRPr="00D57AA7">
        <w:rPr>
          <w:b/>
          <w:bCs/>
          <w:sz w:val="24"/>
          <w:szCs w:val="24"/>
        </w:rPr>
        <w:t xml:space="preserve">Pour l’Entreprise                </w:t>
      </w:r>
      <w:r>
        <w:rPr>
          <w:b/>
          <w:bCs/>
          <w:sz w:val="24"/>
          <w:szCs w:val="24"/>
        </w:rPr>
        <w:t xml:space="preserve">              </w:t>
      </w:r>
      <w:r w:rsidRPr="00D57AA7">
        <w:rPr>
          <w:b/>
          <w:bCs/>
          <w:sz w:val="24"/>
          <w:szCs w:val="24"/>
        </w:rPr>
        <w:t xml:space="preserve"> </w:t>
      </w:r>
      <w:r>
        <w:rPr>
          <w:b/>
          <w:bCs/>
          <w:sz w:val="24"/>
          <w:szCs w:val="24"/>
        </w:rPr>
        <w:t xml:space="preserve">     </w:t>
      </w:r>
      <w:r w:rsidRPr="00D57AA7">
        <w:rPr>
          <w:b/>
          <w:bCs/>
          <w:sz w:val="24"/>
          <w:szCs w:val="24"/>
        </w:rPr>
        <w:t xml:space="preserve">     </w:t>
      </w:r>
      <w:r>
        <w:rPr>
          <w:b/>
          <w:bCs/>
          <w:sz w:val="24"/>
          <w:szCs w:val="24"/>
        </w:rPr>
        <w:t xml:space="preserve">                     </w:t>
      </w:r>
      <w:r w:rsidR="00FC4528" w:rsidRPr="00FC4528">
        <w:rPr>
          <w:b/>
          <w:bCs/>
          <w:sz w:val="24"/>
          <w:szCs w:val="24"/>
        </w:rPr>
        <w:t>Pour l’Expert ou le bureau d’études</w:t>
      </w:r>
    </w:p>
    <w:p w:rsidR="00A12C8D" w:rsidRPr="00D57AA7" w:rsidRDefault="00A12C8D" w:rsidP="00A12C8D">
      <w:pPr>
        <w:ind w:left="-426" w:right="-426" w:firstLine="142"/>
        <w:rPr>
          <w:b/>
          <w:bCs/>
          <w:sz w:val="24"/>
          <w:szCs w:val="24"/>
        </w:rPr>
      </w:pPr>
      <w:r>
        <w:rPr>
          <w:b/>
          <w:bCs/>
          <w:sz w:val="24"/>
          <w:szCs w:val="24"/>
        </w:rPr>
        <w:t xml:space="preserve">                                                                                                                       </w:t>
      </w:r>
    </w:p>
    <w:sectPr w:rsidR="00A12C8D" w:rsidRPr="00D57AA7" w:rsidSect="00ED7FEF">
      <w:footerReference w:type="default" r:id="rId8"/>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03C" w:rsidRDefault="0025103C" w:rsidP="00BE32F6">
      <w:pPr>
        <w:spacing w:after="0" w:line="240" w:lineRule="auto"/>
      </w:pPr>
      <w:r>
        <w:separator/>
      </w:r>
    </w:p>
  </w:endnote>
  <w:endnote w:type="continuationSeparator" w:id="1">
    <w:p w:rsidR="0025103C" w:rsidRDefault="0025103C" w:rsidP="00BE3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860"/>
      <w:docPartObj>
        <w:docPartGallery w:val="Page Numbers (Bottom of Page)"/>
        <w:docPartUnique/>
      </w:docPartObj>
    </w:sdtPr>
    <w:sdtContent>
      <w:p w:rsidR="00A524D5" w:rsidRDefault="003237C1">
        <w:pPr>
          <w:pStyle w:val="Pieddepage"/>
          <w:jc w:val="center"/>
        </w:pPr>
        <w:fldSimple w:instr=" PAGE   \* MERGEFORMAT ">
          <w:r w:rsidR="00EF6F39">
            <w:rPr>
              <w:noProof/>
            </w:rPr>
            <w:t>7</w:t>
          </w:r>
        </w:fldSimple>
      </w:p>
    </w:sdtContent>
  </w:sdt>
  <w:p w:rsidR="00A524D5" w:rsidRDefault="00A524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03C" w:rsidRDefault="0025103C" w:rsidP="00BE32F6">
      <w:pPr>
        <w:spacing w:after="0" w:line="240" w:lineRule="auto"/>
      </w:pPr>
      <w:r>
        <w:separator/>
      </w:r>
    </w:p>
  </w:footnote>
  <w:footnote w:type="continuationSeparator" w:id="1">
    <w:p w:rsidR="0025103C" w:rsidRDefault="0025103C" w:rsidP="00BE3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E04"/>
    <w:multiLevelType w:val="hybridMultilevel"/>
    <w:tmpl w:val="70341412"/>
    <w:lvl w:ilvl="0" w:tplc="B6EE5F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45467E2"/>
    <w:multiLevelType w:val="hybridMultilevel"/>
    <w:tmpl w:val="1E366860"/>
    <w:lvl w:ilvl="0" w:tplc="040C0005">
      <w:start w:val="1"/>
      <w:numFmt w:val="bullet"/>
      <w:lvlText w:val=""/>
      <w:lvlJc w:val="left"/>
      <w:pPr>
        <w:ind w:left="575" w:hanging="360"/>
      </w:pPr>
      <w:rPr>
        <w:rFonts w:ascii="Wingdings" w:hAnsi="Wingdings" w:hint="default"/>
      </w:rPr>
    </w:lvl>
    <w:lvl w:ilvl="1" w:tplc="040C0003" w:tentative="1">
      <w:start w:val="1"/>
      <w:numFmt w:val="bullet"/>
      <w:lvlText w:val="o"/>
      <w:lvlJc w:val="left"/>
      <w:pPr>
        <w:ind w:left="1295" w:hanging="360"/>
      </w:pPr>
      <w:rPr>
        <w:rFonts w:ascii="Courier New" w:hAnsi="Courier New" w:cs="Courier New" w:hint="default"/>
      </w:rPr>
    </w:lvl>
    <w:lvl w:ilvl="2" w:tplc="040C0005" w:tentative="1">
      <w:start w:val="1"/>
      <w:numFmt w:val="bullet"/>
      <w:lvlText w:val=""/>
      <w:lvlJc w:val="left"/>
      <w:pPr>
        <w:ind w:left="2015" w:hanging="360"/>
      </w:pPr>
      <w:rPr>
        <w:rFonts w:ascii="Wingdings" w:hAnsi="Wingdings" w:hint="default"/>
      </w:rPr>
    </w:lvl>
    <w:lvl w:ilvl="3" w:tplc="040C0001" w:tentative="1">
      <w:start w:val="1"/>
      <w:numFmt w:val="bullet"/>
      <w:lvlText w:val=""/>
      <w:lvlJc w:val="left"/>
      <w:pPr>
        <w:ind w:left="2735" w:hanging="360"/>
      </w:pPr>
      <w:rPr>
        <w:rFonts w:ascii="Symbol" w:hAnsi="Symbol" w:hint="default"/>
      </w:rPr>
    </w:lvl>
    <w:lvl w:ilvl="4" w:tplc="040C0003" w:tentative="1">
      <w:start w:val="1"/>
      <w:numFmt w:val="bullet"/>
      <w:lvlText w:val="o"/>
      <w:lvlJc w:val="left"/>
      <w:pPr>
        <w:ind w:left="3455" w:hanging="360"/>
      </w:pPr>
      <w:rPr>
        <w:rFonts w:ascii="Courier New" w:hAnsi="Courier New" w:cs="Courier New" w:hint="default"/>
      </w:rPr>
    </w:lvl>
    <w:lvl w:ilvl="5" w:tplc="040C0005" w:tentative="1">
      <w:start w:val="1"/>
      <w:numFmt w:val="bullet"/>
      <w:lvlText w:val=""/>
      <w:lvlJc w:val="left"/>
      <w:pPr>
        <w:ind w:left="4175" w:hanging="360"/>
      </w:pPr>
      <w:rPr>
        <w:rFonts w:ascii="Wingdings" w:hAnsi="Wingdings" w:hint="default"/>
      </w:rPr>
    </w:lvl>
    <w:lvl w:ilvl="6" w:tplc="040C0001" w:tentative="1">
      <w:start w:val="1"/>
      <w:numFmt w:val="bullet"/>
      <w:lvlText w:val=""/>
      <w:lvlJc w:val="left"/>
      <w:pPr>
        <w:ind w:left="4895" w:hanging="360"/>
      </w:pPr>
      <w:rPr>
        <w:rFonts w:ascii="Symbol" w:hAnsi="Symbol" w:hint="default"/>
      </w:rPr>
    </w:lvl>
    <w:lvl w:ilvl="7" w:tplc="040C0003" w:tentative="1">
      <w:start w:val="1"/>
      <w:numFmt w:val="bullet"/>
      <w:lvlText w:val="o"/>
      <w:lvlJc w:val="left"/>
      <w:pPr>
        <w:ind w:left="5615" w:hanging="360"/>
      </w:pPr>
      <w:rPr>
        <w:rFonts w:ascii="Courier New" w:hAnsi="Courier New" w:cs="Courier New" w:hint="default"/>
      </w:rPr>
    </w:lvl>
    <w:lvl w:ilvl="8" w:tplc="040C0005" w:tentative="1">
      <w:start w:val="1"/>
      <w:numFmt w:val="bullet"/>
      <w:lvlText w:val=""/>
      <w:lvlJc w:val="left"/>
      <w:pPr>
        <w:ind w:left="6335" w:hanging="360"/>
      </w:pPr>
      <w:rPr>
        <w:rFonts w:ascii="Wingdings" w:hAnsi="Wingdings" w:hint="default"/>
      </w:rPr>
    </w:lvl>
  </w:abstractNum>
  <w:abstractNum w:abstractNumId="2">
    <w:nsid w:val="2BF34A57"/>
    <w:multiLevelType w:val="hybridMultilevel"/>
    <w:tmpl w:val="1C80C7E2"/>
    <w:lvl w:ilvl="0" w:tplc="EC14816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3114398"/>
    <w:multiLevelType w:val="hybridMultilevel"/>
    <w:tmpl w:val="904EA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6105B9"/>
    <w:multiLevelType w:val="hybridMultilevel"/>
    <w:tmpl w:val="A21C8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9A2D92"/>
    <w:multiLevelType w:val="hybridMultilevel"/>
    <w:tmpl w:val="0DC0D4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3A5092"/>
    <w:multiLevelType w:val="hybridMultilevel"/>
    <w:tmpl w:val="5BEAB6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187E01"/>
    <w:multiLevelType w:val="hybridMultilevel"/>
    <w:tmpl w:val="67F0C0C0"/>
    <w:lvl w:ilvl="0" w:tplc="5C58F2F6">
      <w:start w:val="1"/>
      <w:numFmt w:val="upperLetter"/>
      <w:lvlText w:val="%1-"/>
      <w:lvlJc w:val="left"/>
      <w:pPr>
        <w:ind w:left="519" w:hanging="360"/>
      </w:pPr>
      <w:rPr>
        <w:rFonts w:hint="default"/>
      </w:rPr>
    </w:lvl>
    <w:lvl w:ilvl="1" w:tplc="040C0019" w:tentative="1">
      <w:start w:val="1"/>
      <w:numFmt w:val="lowerLetter"/>
      <w:lvlText w:val="%2."/>
      <w:lvlJc w:val="left"/>
      <w:pPr>
        <w:ind w:left="1239" w:hanging="360"/>
      </w:pPr>
    </w:lvl>
    <w:lvl w:ilvl="2" w:tplc="040C001B" w:tentative="1">
      <w:start w:val="1"/>
      <w:numFmt w:val="lowerRoman"/>
      <w:lvlText w:val="%3."/>
      <w:lvlJc w:val="right"/>
      <w:pPr>
        <w:ind w:left="1959" w:hanging="180"/>
      </w:pPr>
    </w:lvl>
    <w:lvl w:ilvl="3" w:tplc="040C000F" w:tentative="1">
      <w:start w:val="1"/>
      <w:numFmt w:val="decimal"/>
      <w:lvlText w:val="%4."/>
      <w:lvlJc w:val="left"/>
      <w:pPr>
        <w:ind w:left="2679" w:hanging="360"/>
      </w:pPr>
    </w:lvl>
    <w:lvl w:ilvl="4" w:tplc="040C0019" w:tentative="1">
      <w:start w:val="1"/>
      <w:numFmt w:val="lowerLetter"/>
      <w:lvlText w:val="%5."/>
      <w:lvlJc w:val="left"/>
      <w:pPr>
        <w:ind w:left="3399" w:hanging="360"/>
      </w:pPr>
    </w:lvl>
    <w:lvl w:ilvl="5" w:tplc="040C001B" w:tentative="1">
      <w:start w:val="1"/>
      <w:numFmt w:val="lowerRoman"/>
      <w:lvlText w:val="%6."/>
      <w:lvlJc w:val="right"/>
      <w:pPr>
        <w:ind w:left="4119" w:hanging="180"/>
      </w:pPr>
    </w:lvl>
    <w:lvl w:ilvl="6" w:tplc="040C000F" w:tentative="1">
      <w:start w:val="1"/>
      <w:numFmt w:val="decimal"/>
      <w:lvlText w:val="%7."/>
      <w:lvlJc w:val="left"/>
      <w:pPr>
        <w:ind w:left="4839" w:hanging="360"/>
      </w:pPr>
    </w:lvl>
    <w:lvl w:ilvl="7" w:tplc="040C0019" w:tentative="1">
      <w:start w:val="1"/>
      <w:numFmt w:val="lowerLetter"/>
      <w:lvlText w:val="%8."/>
      <w:lvlJc w:val="left"/>
      <w:pPr>
        <w:ind w:left="5559" w:hanging="360"/>
      </w:pPr>
    </w:lvl>
    <w:lvl w:ilvl="8" w:tplc="040C001B" w:tentative="1">
      <w:start w:val="1"/>
      <w:numFmt w:val="lowerRoman"/>
      <w:lvlText w:val="%9."/>
      <w:lvlJc w:val="right"/>
      <w:pPr>
        <w:ind w:left="6279" w:hanging="180"/>
      </w:pPr>
    </w:lvl>
  </w:abstractNum>
  <w:abstractNum w:abstractNumId="8">
    <w:nsid w:val="47D1579C"/>
    <w:multiLevelType w:val="hybridMultilevel"/>
    <w:tmpl w:val="3F88C78C"/>
    <w:lvl w:ilvl="0" w:tplc="F7947CF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48290F84"/>
    <w:multiLevelType w:val="hybridMultilevel"/>
    <w:tmpl w:val="C5500DE4"/>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4BB52270"/>
    <w:multiLevelType w:val="hybridMultilevel"/>
    <w:tmpl w:val="A8DA2F66"/>
    <w:lvl w:ilvl="0" w:tplc="4D9AA18E">
      <w:start w:val="4"/>
      <w:numFmt w:val="bullet"/>
      <w:lvlText w:val="-"/>
      <w:lvlJc w:val="left"/>
      <w:pPr>
        <w:ind w:left="1440" w:hanging="360"/>
      </w:pPr>
      <w:rPr>
        <w:rFonts w:ascii="Times New Roman" w:eastAsiaTheme="minorHAnsi" w:hAnsi="Times New Roman" w:cs="Times New Roman" w:hint="default"/>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439684A"/>
    <w:multiLevelType w:val="hybridMultilevel"/>
    <w:tmpl w:val="700862C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549C3AF6"/>
    <w:multiLevelType w:val="hybridMultilevel"/>
    <w:tmpl w:val="3E243B3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554A4D6C"/>
    <w:multiLevelType w:val="hybridMultilevel"/>
    <w:tmpl w:val="BEB47E00"/>
    <w:lvl w:ilvl="0" w:tplc="361AF9E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nsid w:val="66800351"/>
    <w:multiLevelType w:val="hybridMultilevel"/>
    <w:tmpl w:val="DC1CBA5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68F14045"/>
    <w:multiLevelType w:val="hybridMultilevel"/>
    <w:tmpl w:val="F7FC1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26481E"/>
    <w:multiLevelType w:val="hybridMultilevel"/>
    <w:tmpl w:val="91921F76"/>
    <w:lvl w:ilvl="0" w:tplc="4D9AA18E">
      <w:start w:val="4"/>
      <w:numFmt w:val="bullet"/>
      <w:lvlText w:val="-"/>
      <w:lvlJc w:val="left"/>
      <w:pPr>
        <w:ind w:left="360" w:hanging="360"/>
      </w:pPr>
      <w:rPr>
        <w:rFonts w:ascii="Times New Roman" w:eastAsiaTheme="minorHAnsi" w:hAnsi="Times New Roman"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47171A1"/>
    <w:multiLevelType w:val="hybridMultilevel"/>
    <w:tmpl w:val="D166C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FB04F3"/>
    <w:multiLevelType w:val="hybridMultilevel"/>
    <w:tmpl w:val="BEB47E00"/>
    <w:lvl w:ilvl="0" w:tplc="361AF9EE">
      <w:start w:val="1"/>
      <w:numFmt w:val="decimal"/>
      <w:lvlText w:val="%1."/>
      <w:lvlJc w:val="left"/>
      <w:pPr>
        <w:ind w:left="199" w:hanging="360"/>
      </w:pPr>
      <w:rPr>
        <w:rFonts w:hint="default"/>
      </w:rPr>
    </w:lvl>
    <w:lvl w:ilvl="1" w:tplc="040C0019" w:tentative="1">
      <w:start w:val="1"/>
      <w:numFmt w:val="lowerLetter"/>
      <w:lvlText w:val="%2."/>
      <w:lvlJc w:val="left"/>
      <w:pPr>
        <w:ind w:left="919" w:hanging="360"/>
      </w:pPr>
    </w:lvl>
    <w:lvl w:ilvl="2" w:tplc="040C001B" w:tentative="1">
      <w:start w:val="1"/>
      <w:numFmt w:val="lowerRoman"/>
      <w:lvlText w:val="%3."/>
      <w:lvlJc w:val="right"/>
      <w:pPr>
        <w:ind w:left="1639" w:hanging="180"/>
      </w:pPr>
    </w:lvl>
    <w:lvl w:ilvl="3" w:tplc="040C000F" w:tentative="1">
      <w:start w:val="1"/>
      <w:numFmt w:val="decimal"/>
      <w:lvlText w:val="%4."/>
      <w:lvlJc w:val="left"/>
      <w:pPr>
        <w:ind w:left="2359" w:hanging="360"/>
      </w:pPr>
    </w:lvl>
    <w:lvl w:ilvl="4" w:tplc="040C0019" w:tentative="1">
      <w:start w:val="1"/>
      <w:numFmt w:val="lowerLetter"/>
      <w:lvlText w:val="%5."/>
      <w:lvlJc w:val="left"/>
      <w:pPr>
        <w:ind w:left="3079" w:hanging="360"/>
      </w:pPr>
    </w:lvl>
    <w:lvl w:ilvl="5" w:tplc="040C001B" w:tentative="1">
      <w:start w:val="1"/>
      <w:numFmt w:val="lowerRoman"/>
      <w:lvlText w:val="%6."/>
      <w:lvlJc w:val="right"/>
      <w:pPr>
        <w:ind w:left="3799" w:hanging="180"/>
      </w:pPr>
    </w:lvl>
    <w:lvl w:ilvl="6" w:tplc="040C000F" w:tentative="1">
      <w:start w:val="1"/>
      <w:numFmt w:val="decimal"/>
      <w:lvlText w:val="%7."/>
      <w:lvlJc w:val="left"/>
      <w:pPr>
        <w:ind w:left="4519" w:hanging="360"/>
      </w:pPr>
    </w:lvl>
    <w:lvl w:ilvl="7" w:tplc="040C0019" w:tentative="1">
      <w:start w:val="1"/>
      <w:numFmt w:val="lowerLetter"/>
      <w:lvlText w:val="%8."/>
      <w:lvlJc w:val="left"/>
      <w:pPr>
        <w:ind w:left="5239" w:hanging="360"/>
      </w:pPr>
    </w:lvl>
    <w:lvl w:ilvl="8" w:tplc="040C001B" w:tentative="1">
      <w:start w:val="1"/>
      <w:numFmt w:val="lowerRoman"/>
      <w:lvlText w:val="%9."/>
      <w:lvlJc w:val="right"/>
      <w:pPr>
        <w:ind w:left="5959" w:hanging="180"/>
      </w:pPr>
    </w:lvl>
  </w:abstractNum>
  <w:num w:numId="1">
    <w:abstractNumId w:val="16"/>
  </w:num>
  <w:num w:numId="2">
    <w:abstractNumId w:val="2"/>
  </w:num>
  <w:num w:numId="3">
    <w:abstractNumId w:val="18"/>
  </w:num>
  <w:num w:numId="4">
    <w:abstractNumId w:val="5"/>
  </w:num>
  <w:num w:numId="5">
    <w:abstractNumId w:val="9"/>
  </w:num>
  <w:num w:numId="6">
    <w:abstractNumId w:val="1"/>
  </w:num>
  <w:num w:numId="7">
    <w:abstractNumId w:val="14"/>
  </w:num>
  <w:num w:numId="8">
    <w:abstractNumId w:val="0"/>
  </w:num>
  <w:num w:numId="9">
    <w:abstractNumId w:val="17"/>
  </w:num>
  <w:num w:numId="10">
    <w:abstractNumId w:val="12"/>
  </w:num>
  <w:num w:numId="11">
    <w:abstractNumId w:val="8"/>
  </w:num>
  <w:num w:numId="12">
    <w:abstractNumId w:val="13"/>
  </w:num>
  <w:num w:numId="13">
    <w:abstractNumId w:val="15"/>
  </w:num>
  <w:num w:numId="14">
    <w:abstractNumId w:val="11"/>
  </w:num>
  <w:num w:numId="15">
    <w:abstractNumId w:val="10"/>
  </w:num>
  <w:num w:numId="16">
    <w:abstractNumId w:val="3"/>
  </w:num>
  <w:num w:numId="17">
    <w:abstractNumId w:val="4"/>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682"/>
  </w:hdrShapeDefaults>
  <w:footnotePr>
    <w:footnote w:id="0"/>
    <w:footnote w:id="1"/>
  </w:footnotePr>
  <w:endnotePr>
    <w:endnote w:id="0"/>
    <w:endnote w:id="1"/>
  </w:endnotePr>
  <w:compat/>
  <w:rsids>
    <w:rsidRoot w:val="00B5031E"/>
    <w:rsid w:val="00000B6D"/>
    <w:rsid w:val="000117F1"/>
    <w:rsid w:val="000201A4"/>
    <w:rsid w:val="00022265"/>
    <w:rsid w:val="00024FCB"/>
    <w:rsid w:val="000321F8"/>
    <w:rsid w:val="00035BCF"/>
    <w:rsid w:val="00040557"/>
    <w:rsid w:val="00044BBB"/>
    <w:rsid w:val="00047933"/>
    <w:rsid w:val="00051E6F"/>
    <w:rsid w:val="000637A1"/>
    <w:rsid w:val="0007012C"/>
    <w:rsid w:val="00071044"/>
    <w:rsid w:val="00072BE3"/>
    <w:rsid w:val="00072DD9"/>
    <w:rsid w:val="000764C2"/>
    <w:rsid w:val="0008299E"/>
    <w:rsid w:val="0008333C"/>
    <w:rsid w:val="00093364"/>
    <w:rsid w:val="00095E9A"/>
    <w:rsid w:val="000978DD"/>
    <w:rsid w:val="000A4A80"/>
    <w:rsid w:val="000B09DC"/>
    <w:rsid w:val="000B0ED3"/>
    <w:rsid w:val="000C046F"/>
    <w:rsid w:val="000C2DD1"/>
    <w:rsid w:val="000C478A"/>
    <w:rsid w:val="000C732C"/>
    <w:rsid w:val="000C738D"/>
    <w:rsid w:val="000C759D"/>
    <w:rsid w:val="000D35A0"/>
    <w:rsid w:val="000D6A65"/>
    <w:rsid w:val="000E22AB"/>
    <w:rsid w:val="000E5FB0"/>
    <w:rsid w:val="000F1D02"/>
    <w:rsid w:val="000F7B5D"/>
    <w:rsid w:val="00100B23"/>
    <w:rsid w:val="00100CE4"/>
    <w:rsid w:val="00102400"/>
    <w:rsid w:val="00102D8F"/>
    <w:rsid w:val="0010712C"/>
    <w:rsid w:val="001129B4"/>
    <w:rsid w:val="00115FCE"/>
    <w:rsid w:val="00120235"/>
    <w:rsid w:val="00141839"/>
    <w:rsid w:val="0015498B"/>
    <w:rsid w:val="00156106"/>
    <w:rsid w:val="00156279"/>
    <w:rsid w:val="0016622E"/>
    <w:rsid w:val="001750F8"/>
    <w:rsid w:val="001755D7"/>
    <w:rsid w:val="001976C8"/>
    <w:rsid w:val="001B673D"/>
    <w:rsid w:val="001C1CD1"/>
    <w:rsid w:val="001C29A2"/>
    <w:rsid w:val="001C3F51"/>
    <w:rsid w:val="001E2A93"/>
    <w:rsid w:val="001E607C"/>
    <w:rsid w:val="00201E7E"/>
    <w:rsid w:val="002033AF"/>
    <w:rsid w:val="002055D4"/>
    <w:rsid w:val="00205FCC"/>
    <w:rsid w:val="002174B2"/>
    <w:rsid w:val="00217BE8"/>
    <w:rsid w:val="00224AC2"/>
    <w:rsid w:val="002478A0"/>
    <w:rsid w:val="0025103C"/>
    <w:rsid w:val="00251B97"/>
    <w:rsid w:val="0027024E"/>
    <w:rsid w:val="00283B98"/>
    <w:rsid w:val="0029317D"/>
    <w:rsid w:val="002950D2"/>
    <w:rsid w:val="00295DC4"/>
    <w:rsid w:val="002A15C4"/>
    <w:rsid w:val="002B3E69"/>
    <w:rsid w:val="002B768D"/>
    <w:rsid w:val="002B7A73"/>
    <w:rsid w:val="002C3F69"/>
    <w:rsid w:val="002C58A6"/>
    <w:rsid w:val="002D3D3C"/>
    <w:rsid w:val="002D5ABC"/>
    <w:rsid w:val="002E03A1"/>
    <w:rsid w:val="002E1EB8"/>
    <w:rsid w:val="002E37A3"/>
    <w:rsid w:val="002E4948"/>
    <w:rsid w:val="002F0C23"/>
    <w:rsid w:val="002F23B3"/>
    <w:rsid w:val="002F3095"/>
    <w:rsid w:val="002F7960"/>
    <w:rsid w:val="003011FF"/>
    <w:rsid w:val="00303550"/>
    <w:rsid w:val="00307FD5"/>
    <w:rsid w:val="00317513"/>
    <w:rsid w:val="00320018"/>
    <w:rsid w:val="003237C1"/>
    <w:rsid w:val="00326425"/>
    <w:rsid w:val="003309AC"/>
    <w:rsid w:val="00330D14"/>
    <w:rsid w:val="003340BC"/>
    <w:rsid w:val="00335E9E"/>
    <w:rsid w:val="00337542"/>
    <w:rsid w:val="00337779"/>
    <w:rsid w:val="00347695"/>
    <w:rsid w:val="0035421C"/>
    <w:rsid w:val="00356E6F"/>
    <w:rsid w:val="00360B35"/>
    <w:rsid w:val="00367A7D"/>
    <w:rsid w:val="003739FA"/>
    <w:rsid w:val="00377AC0"/>
    <w:rsid w:val="00382660"/>
    <w:rsid w:val="00387152"/>
    <w:rsid w:val="0039149D"/>
    <w:rsid w:val="00392986"/>
    <w:rsid w:val="00394299"/>
    <w:rsid w:val="003B2CAF"/>
    <w:rsid w:val="003B54E3"/>
    <w:rsid w:val="003C1B43"/>
    <w:rsid w:val="003C303A"/>
    <w:rsid w:val="003C569F"/>
    <w:rsid w:val="003C5810"/>
    <w:rsid w:val="003C701D"/>
    <w:rsid w:val="003D020C"/>
    <w:rsid w:val="003E3051"/>
    <w:rsid w:val="003F2EE0"/>
    <w:rsid w:val="00410AAE"/>
    <w:rsid w:val="004112B6"/>
    <w:rsid w:val="004120D9"/>
    <w:rsid w:val="00424D34"/>
    <w:rsid w:val="0045351C"/>
    <w:rsid w:val="0045662D"/>
    <w:rsid w:val="00460347"/>
    <w:rsid w:val="00460785"/>
    <w:rsid w:val="00460FFE"/>
    <w:rsid w:val="00462D9D"/>
    <w:rsid w:val="00465FD3"/>
    <w:rsid w:val="00471B93"/>
    <w:rsid w:val="00474A9B"/>
    <w:rsid w:val="00491285"/>
    <w:rsid w:val="00493123"/>
    <w:rsid w:val="00497124"/>
    <w:rsid w:val="004A1C7B"/>
    <w:rsid w:val="004A693A"/>
    <w:rsid w:val="004A7C07"/>
    <w:rsid w:val="004B37AD"/>
    <w:rsid w:val="004C357B"/>
    <w:rsid w:val="004C4FA3"/>
    <w:rsid w:val="004C614D"/>
    <w:rsid w:val="004C62E7"/>
    <w:rsid w:val="004D0C1A"/>
    <w:rsid w:val="004D4709"/>
    <w:rsid w:val="004E01FE"/>
    <w:rsid w:val="004E1C3D"/>
    <w:rsid w:val="004E52F7"/>
    <w:rsid w:val="004F12A0"/>
    <w:rsid w:val="004F6B42"/>
    <w:rsid w:val="00502C96"/>
    <w:rsid w:val="00505EF4"/>
    <w:rsid w:val="00506FD5"/>
    <w:rsid w:val="00511AEB"/>
    <w:rsid w:val="00511B0F"/>
    <w:rsid w:val="00521593"/>
    <w:rsid w:val="00525455"/>
    <w:rsid w:val="00530CAC"/>
    <w:rsid w:val="00531667"/>
    <w:rsid w:val="00543AC1"/>
    <w:rsid w:val="00546BA6"/>
    <w:rsid w:val="0055526C"/>
    <w:rsid w:val="005559B2"/>
    <w:rsid w:val="005568A0"/>
    <w:rsid w:val="0055755A"/>
    <w:rsid w:val="00561C11"/>
    <w:rsid w:val="00581A5D"/>
    <w:rsid w:val="005853C5"/>
    <w:rsid w:val="00587AAB"/>
    <w:rsid w:val="005A1FAB"/>
    <w:rsid w:val="005A292E"/>
    <w:rsid w:val="005A461C"/>
    <w:rsid w:val="005B1FFB"/>
    <w:rsid w:val="005B37A9"/>
    <w:rsid w:val="005B600A"/>
    <w:rsid w:val="005B6A3E"/>
    <w:rsid w:val="005B70E8"/>
    <w:rsid w:val="005E184C"/>
    <w:rsid w:val="005E27C3"/>
    <w:rsid w:val="005F0ACE"/>
    <w:rsid w:val="005F17BD"/>
    <w:rsid w:val="005F749F"/>
    <w:rsid w:val="005F788E"/>
    <w:rsid w:val="00601151"/>
    <w:rsid w:val="00603D4A"/>
    <w:rsid w:val="006068A4"/>
    <w:rsid w:val="00606A6C"/>
    <w:rsid w:val="00625CF0"/>
    <w:rsid w:val="006322DC"/>
    <w:rsid w:val="0064096D"/>
    <w:rsid w:val="00640ED2"/>
    <w:rsid w:val="00643787"/>
    <w:rsid w:val="00643E03"/>
    <w:rsid w:val="00644249"/>
    <w:rsid w:val="00660104"/>
    <w:rsid w:val="006601A4"/>
    <w:rsid w:val="006674E7"/>
    <w:rsid w:val="006749BC"/>
    <w:rsid w:val="006806F2"/>
    <w:rsid w:val="006821BB"/>
    <w:rsid w:val="00687684"/>
    <w:rsid w:val="006950ED"/>
    <w:rsid w:val="006977BC"/>
    <w:rsid w:val="006A5D61"/>
    <w:rsid w:val="006B2444"/>
    <w:rsid w:val="006B5462"/>
    <w:rsid w:val="006B5506"/>
    <w:rsid w:val="006C3A98"/>
    <w:rsid w:val="006D1A59"/>
    <w:rsid w:val="006F04F6"/>
    <w:rsid w:val="006F11ED"/>
    <w:rsid w:val="006F155C"/>
    <w:rsid w:val="006F329E"/>
    <w:rsid w:val="006F3413"/>
    <w:rsid w:val="006F49F6"/>
    <w:rsid w:val="007001A9"/>
    <w:rsid w:val="007043FC"/>
    <w:rsid w:val="00711DFD"/>
    <w:rsid w:val="00715F07"/>
    <w:rsid w:val="0071611C"/>
    <w:rsid w:val="00717D2B"/>
    <w:rsid w:val="0072218B"/>
    <w:rsid w:val="00731933"/>
    <w:rsid w:val="00736324"/>
    <w:rsid w:val="007370F1"/>
    <w:rsid w:val="00740C66"/>
    <w:rsid w:val="00745272"/>
    <w:rsid w:val="00746DE8"/>
    <w:rsid w:val="0075248B"/>
    <w:rsid w:val="007542D8"/>
    <w:rsid w:val="00756FEE"/>
    <w:rsid w:val="00764A05"/>
    <w:rsid w:val="00766CC4"/>
    <w:rsid w:val="00766FD5"/>
    <w:rsid w:val="007671E5"/>
    <w:rsid w:val="007747C6"/>
    <w:rsid w:val="007759CC"/>
    <w:rsid w:val="0077715F"/>
    <w:rsid w:val="00780523"/>
    <w:rsid w:val="007835E2"/>
    <w:rsid w:val="00783E63"/>
    <w:rsid w:val="007959D9"/>
    <w:rsid w:val="007A1CA0"/>
    <w:rsid w:val="007A384D"/>
    <w:rsid w:val="007A770C"/>
    <w:rsid w:val="007B48BD"/>
    <w:rsid w:val="007B5483"/>
    <w:rsid w:val="007E1554"/>
    <w:rsid w:val="007F00C6"/>
    <w:rsid w:val="007F4064"/>
    <w:rsid w:val="00800AAB"/>
    <w:rsid w:val="00801EC8"/>
    <w:rsid w:val="00806523"/>
    <w:rsid w:val="0080705D"/>
    <w:rsid w:val="008105C6"/>
    <w:rsid w:val="00812889"/>
    <w:rsid w:val="00841C78"/>
    <w:rsid w:val="00844FD1"/>
    <w:rsid w:val="008460AF"/>
    <w:rsid w:val="00871BD5"/>
    <w:rsid w:val="00874C0D"/>
    <w:rsid w:val="00877EEC"/>
    <w:rsid w:val="00893F61"/>
    <w:rsid w:val="0089662C"/>
    <w:rsid w:val="008A4109"/>
    <w:rsid w:val="008B1773"/>
    <w:rsid w:val="008B2186"/>
    <w:rsid w:val="008B306B"/>
    <w:rsid w:val="008B61F2"/>
    <w:rsid w:val="008C1034"/>
    <w:rsid w:val="008C32C1"/>
    <w:rsid w:val="008D0C7B"/>
    <w:rsid w:val="008D122F"/>
    <w:rsid w:val="008D25F5"/>
    <w:rsid w:val="008D33BA"/>
    <w:rsid w:val="008F042E"/>
    <w:rsid w:val="00902955"/>
    <w:rsid w:val="00906312"/>
    <w:rsid w:val="009104F3"/>
    <w:rsid w:val="00914511"/>
    <w:rsid w:val="009178C4"/>
    <w:rsid w:val="00920DA5"/>
    <w:rsid w:val="009214EA"/>
    <w:rsid w:val="00925B5A"/>
    <w:rsid w:val="00931852"/>
    <w:rsid w:val="009413FF"/>
    <w:rsid w:val="00945B9D"/>
    <w:rsid w:val="00946193"/>
    <w:rsid w:val="00950EA8"/>
    <w:rsid w:val="0095183A"/>
    <w:rsid w:val="009561BD"/>
    <w:rsid w:val="00960459"/>
    <w:rsid w:val="009654B5"/>
    <w:rsid w:val="00972537"/>
    <w:rsid w:val="00973EB1"/>
    <w:rsid w:val="00981252"/>
    <w:rsid w:val="00983A95"/>
    <w:rsid w:val="00987E11"/>
    <w:rsid w:val="00992CFC"/>
    <w:rsid w:val="009A0906"/>
    <w:rsid w:val="009A4F5C"/>
    <w:rsid w:val="009B073D"/>
    <w:rsid w:val="009C5D1B"/>
    <w:rsid w:val="009D4043"/>
    <w:rsid w:val="009D5954"/>
    <w:rsid w:val="009F3355"/>
    <w:rsid w:val="009F4AAC"/>
    <w:rsid w:val="009F6372"/>
    <w:rsid w:val="00A02215"/>
    <w:rsid w:val="00A03ACD"/>
    <w:rsid w:val="00A113E7"/>
    <w:rsid w:val="00A122C6"/>
    <w:rsid w:val="00A12C8D"/>
    <w:rsid w:val="00A1682E"/>
    <w:rsid w:val="00A16AB4"/>
    <w:rsid w:val="00A178C7"/>
    <w:rsid w:val="00A20222"/>
    <w:rsid w:val="00A207BD"/>
    <w:rsid w:val="00A209E9"/>
    <w:rsid w:val="00A2173A"/>
    <w:rsid w:val="00A327A5"/>
    <w:rsid w:val="00A36C34"/>
    <w:rsid w:val="00A412C7"/>
    <w:rsid w:val="00A524D5"/>
    <w:rsid w:val="00A52F22"/>
    <w:rsid w:val="00A57181"/>
    <w:rsid w:val="00A621FF"/>
    <w:rsid w:val="00A650F9"/>
    <w:rsid w:val="00A72A89"/>
    <w:rsid w:val="00A74C60"/>
    <w:rsid w:val="00A86A19"/>
    <w:rsid w:val="00A93396"/>
    <w:rsid w:val="00AB35B5"/>
    <w:rsid w:val="00AB733E"/>
    <w:rsid w:val="00AC51AD"/>
    <w:rsid w:val="00AC7B81"/>
    <w:rsid w:val="00AD0142"/>
    <w:rsid w:val="00AD2F30"/>
    <w:rsid w:val="00AD3655"/>
    <w:rsid w:val="00AE6FEB"/>
    <w:rsid w:val="00AF3C9B"/>
    <w:rsid w:val="00AF5D65"/>
    <w:rsid w:val="00B021A8"/>
    <w:rsid w:val="00B105F3"/>
    <w:rsid w:val="00B16BC6"/>
    <w:rsid w:val="00B1759A"/>
    <w:rsid w:val="00B20A96"/>
    <w:rsid w:val="00B22946"/>
    <w:rsid w:val="00B243AD"/>
    <w:rsid w:val="00B27918"/>
    <w:rsid w:val="00B3104D"/>
    <w:rsid w:val="00B35B10"/>
    <w:rsid w:val="00B4268A"/>
    <w:rsid w:val="00B444B3"/>
    <w:rsid w:val="00B4799E"/>
    <w:rsid w:val="00B5031E"/>
    <w:rsid w:val="00B54941"/>
    <w:rsid w:val="00B75096"/>
    <w:rsid w:val="00B83849"/>
    <w:rsid w:val="00B85AF8"/>
    <w:rsid w:val="00B94C6D"/>
    <w:rsid w:val="00BA7CA5"/>
    <w:rsid w:val="00BB2F31"/>
    <w:rsid w:val="00BB32E6"/>
    <w:rsid w:val="00BB492C"/>
    <w:rsid w:val="00BB7692"/>
    <w:rsid w:val="00BB7FC9"/>
    <w:rsid w:val="00BC004A"/>
    <w:rsid w:val="00BC6D80"/>
    <w:rsid w:val="00BD0766"/>
    <w:rsid w:val="00BD2693"/>
    <w:rsid w:val="00BD3D4D"/>
    <w:rsid w:val="00BD4FB2"/>
    <w:rsid w:val="00BD6D34"/>
    <w:rsid w:val="00BE1349"/>
    <w:rsid w:val="00BE32F6"/>
    <w:rsid w:val="00BE7003"/>
    <w:rsid w:val="00BE7E10"/>
    <w:rsid w:val="00BF1FC2"/>
    <w:rsid w:val="00BF4145"/>
    <w:rsid w:val="00BF6ECA"/>
    <w:rsid w:val="00C05431"/>
    <w:rsid w:val="00C11BBC"/>
    <w:rsid w:val="00C13520"/>
    <w:rsid w:val="00C1375F"/>
    <w:rsid w:val="00C15AD1"/>
    <w:rsid w:val="00C22673"/>
    <w:rsid w:val="00C33FDF"/>
    <w:rsid w:val="00C44B79"/>
    <w:rsid w:val="00C4713C"/>
    <w:rsid w:val="00C476E6"/>
    <w:rsid w:val="00C511F3"/>
    <w:rsid w:val="00C51842"/>
    <w:rsid w:val="00C533F0"/>
    <w:rsid w:val="00C63C6E"/>
    <w:rsid w:val="00C64A00"/>
    <w:rsid w:val="00C65C93"/>
    <w:rsid w:val="00C662FF"/>
    <w:rsid w:val="00C72A31"/>
    <w:rsid w:val="00C7627C"/>
    <w:rsid w:val="00C77F1A"/>
    <w:rsid w:val="00C80A72"/>
    <w:rsid w:val="00C83902"/>
    <w:rsid w:val="00C84BDC"/>
    <w:rsid w:val="00C9102B"/>
    <w:rsid w:val="00C94C94"/>
    <w:rsid w:val="00C96062"/>
    <w:rsid w:val="00C97658"/>
    <w:rsid w:val="00CA7EEF"/>
    <w:rsid w:val="00CB0607"/>
    <w:rsid w:val="00CB5AA3"/>
    <w:rsid w:val="00CB7141"/>
    <w:rsid w:val="00CC22A8"/>
    <w:rsid w:val="00CC3465"/>
    <w:rsid w:val="00CC4CCC"/>
    <w:rsid w:val="00CC6711"/>
    <w:rsid w:val="00CC6FD7"/>
    <w:rsid w:val="00CC7433"/>
    <w:rsid w:val="00CD6266"/>
    <w:rsid w:val="00CE2873"/>
    <w:rsid w:val="00CE77D6"/>
    <w:rsid w:val="00CE7BB8"/>
    <w:rsid w:val="00CF03F0"/>
    <w:rsid w:val="00CF0A6B"/>
    <w:rsid w:val="00CF0F74"/>
    <w:rsid w:val="00D025F5"/>
    <w:rsid w:val="00D1374B"/>
    <w:rsid w:val="00D1542F"/>
    <w:rsid w:val="00D24CE3"/>
    <w:rsid w:val="00D34CA3"/>
    <w:rsid w:val="00D3696C"/>
    <w:rsid w:val="00D4300C"/>
    <w:rsid w:val="00D43A0A"/>
    <w:rsid w:val="00D43CB1"/>
    <w:rsid w:val="00D44A2E"/>
    <w:rsid w:val="00D4734C"/>
    <w:rsid w:val="00D51C44"/>
    <w:rsid w:val="00D528A6"/>
    <w:rsid w:val="00D664E2"/>
    <w:rsid w:val="00D67811"/>
    <w:rsid w:val="00D76274"/>
    <w:rsid w:val="00DA4D0E"/>
    <w:rsid w:val="00DB5197"/>
    <w:rsid w:val="00DC1A95"/>
    <w:rsid w:val="00DD4405"/>
    <w:rsid w:val="00DD7509"/>
    <w:rsid w:val="00DE0527"/>
    <w:rsid w:val="00DE6248"/>
    <w:rsid w:val="00DF4EFA"/>
    <w:rsid w:val="00DF56D0"/>
    <w:rsid w:val="00DF7B32"/>
    <w:rsid w:val="00E13181"/>
    <w:rsid w:val="00E13EA4"/>
    <w:rsid w:val="00E13FA7"/>
    <w:rsid w:val="00E151FE"/>
    <w:rsid w:val="00E152DB"/>
    <w:rsid w:val="00E22DD8"/>
    <w:rsid w:val="00E2418F"/>
    <w:rsid w:val="00E25339"/>
    <w:rsid w:val="00E2600C"/>
    <w:rsid w:val="00E27B51"/>
    <w:rsid w:val="00E40852"/>
    <w:rsid w:val="00E45C82"/>
    <w:rsid w:val="00E5036A"/>
    <w:rsid w:val="00E55CA2"/>
    <w:rsid w:val="00E677D8"/>
    <w:rsid w:val="00E742A8"/>
    <w:rsid w:val="00E84F15"/>
    <w:rsid w:val="00E87A73"/>
    <w:rsid w:val="00E9314E"/>
    <w:rsid w:val="00E97200"/>
    <w:rsid w:val="00E97F9C"/>
    <w:rsid w:val="00EA3D39"/>
    <w:rsid w:val="00EA63BE"/>
    <w:rsid w:val="00EB100E"/>
    <w:rsid w:val="00EB166D"/>
    <w:rsid w:val="00EB54AA"/>
    <w:rsid w:val="00EB60AA"/>
    <w:rsid w:val="00EC3C97"/>
    <w:rsid w:val="00ED2A15"/>
    <w:rsid w:val="00ED68A9"/>
    <w:rsid w:val="00ED7FEF"/>
    <w:rsid w:val="00EE5B75"/>
    <w:rsid w:val="00EF6F39"/>
    <w:rsid w:val="00EF70F1"/>
    <w:rsid w:val="00F04AE1"/>
    <w:rsid w:val="00F373D8"/>
    <w:rsid w:val="00F45E9E"/>
    <w:rsid w:val="00F46140"/>
    <w:rsid w:val="00F55769"/>
    <w:rsid w:val="00F75FB7"/>
    <w:rsid w:val="00F837B9"/>
    <w:rsid w:val="00F83C73"/>
    <w:rsid w:val="00F84980"/>
    <w:rsid w:val="00F90A68"/>
    <w:rsid w:val="00F937D1"/>
    <w:rsid w:val="00FA0404"/>
    <w:rsid w:val="00FA2809"/>
    <w:rsid w:val="00FA42D5"/>
    <w:rsid w:val="00FA5FB7"/>
    <w:rsid w:val="00FB5830"/>
    <w:rsid w:val="00FC0B94"/>
    <w:rsid w:val="00FC0C77"/>
    <w:rsid w:val="00FC4528"/>
    <w:rsid w:val="00FC4725"/>
    <w:rsid w:val="00FD3A9E"/>
    <w:rsid w:val="00FE10B2"/>
    <w:rsid w:val="00FE62D1"/>
    <w:rsid w:val="00FF06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31E"/>
    <w:pPr>
      <w:ind w:left="720"/>
      <w:contextualSpacing/>
    </w:pPr>
  </w:style>
  <w:style w:type="paragraph" w:styleId="Titre">
    <w:name w:val="Title"/>
    <w:basedOn w:val="Normal"/>
    <w:next w:val="Normal"/>
    <w:link w:val="TitreCar"/>
    <w:uiPriority w:val="10"/>
    <w:qFormat/>
    <w:rsid w:val="004F12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12A0"/>
    <w:rPr>
      <w:rFonts w:asciiTheme="majorHAnsi" w:eastAsiaTheme="majorEastAsia" w:hAnsiTheme="majorHAnsi" w:cstheme="majorBidi"/>
      <w:color w:val="17365D" w:themeColor="text2" w:themeShade="BF"/>
      <w:spacing w:val="5"/>
      <w:kern w:val="28"/>
      <w:sz w:val="52"/>
      <w:szCs w:val="52"/>
    </w:rPr>
  </w:style>
  <w:style w:type="paragraph" w:customStyle="1" w:styleId="Paragraphedeliste1">
    <w:name w:val="Paragraphe de liste1"/>
    <w:basedOn w:val="Normal"/>
    <w:rsid w:val="00FD3A9E"/>
    <w:pPr>
      <w:spacing w:before="120" w:after="0" w:line="240" w:lineRule="auto"/>
      <w:ind w:left="720" w:right="1134"/>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E32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32F6"/>
  </w:style>
  <w:style w:type="paragraph" w:styleId="Pieddepage">
    <w:name w:val="footer"/>
    <w:basedOn w:val="Normal"/>
    <w:link w:val="PieddepageCar"/>
    <w:uiPriority w:val="99"/>
    <w:unhideWhenUsed/>
    <w:rsid w:val="00BE32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2F6"/>
  </w:style>
  <w:style w:type="table" w:styleId="Grilledutableau">
    <w:name w:val="Table Grid"/>
    <w:basedOn w:val="TableauNormal"/>
    <w:uiPriority w:val="59"/>
    <w:rsid w:val="00412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9686-2141-4274-B409-149EC7AB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2071</Words>
  <Characters>11395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kbrirmi</dc:creator>
  <cp:lastModifiedBy>SADOK</cp:lastModifiedBy>
  <cp:revision>2</cp:revision>
  <cp:lastPrinted>2018-04-04T09:36:00Z</cp:lastPrinted>
  <dcterms:created xsi:type="dcterms:W3CDTF">2018-04-17T08:05:00Z</dcterms:created>
  <dcterms:modified xsi:type="dcterms:W3CDTF">2018-04-17T08:05:00Z</dcterms:modified>
</cp:coreProperties>
</file>